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09" w:rsidRPr="00B1519F" w:rsidRDefault="00C6669B" w:rsidP="0072281B">
      <w:pPr>
        <w:pStyle w:val="Nadpis1"/>
      </w:pPr>
      <w:r w:rsidRPr="00B1519F">
        <w:t xml:space="preserve">Zápis ze schůze výboru Společnosti radiační onkologie, biologie a fyziky ČLS JEP,                           konané dne </w:t>
      </w:r>
      <w:r w:rsidR="00A07065">
        <w:t>13</w:t>
      </w:r>
      <w:r w:rsidR="007E7A09" w:rsidRPr="00B1519F">
        <w:t>.</w:t>
      </w:r>
      <w:r w:rsidR="00A07065">
        <w:t>10</w:t>
      </w:r>
      <w:r w:rsidR="006051FC" w:rsidRPr="00B1519F">
        <w:t>.</w:t>
      </w:r>
      <w:r w:rsidR="007E7A09" w:rsidRPr="00B1519F">
        <w:t>201</w:t>
      </w:r>
      <w:r w:rsidR="00081026" w:rsidRPr="00B1519F">
        <w:t>7</w:t>
      </w:r>
      <w:r w:rsidR="007E7A09" w:rsidRPr="00B1519F">
        <w:t xml:space="preserve"> v</w:t>
      </w:r>
      <w:r w:rsidR="00FC7A6D">
        <w:t> Českém K</w:t>
      </w:r>
      <w:bookmarkStart w:id="0" w:name="_GoBack"/>
      <w:bookmarkEnd w:id="0"/>
      <w:r w:rsidR="00FC7A6D">
        <w:t>rumlově.</w:t>
      </w:r>
    </w:p>
    <w:p w:rsidR="007E7A09" w:rsidRPr="00B1519F" w:rsidRDefault="007E7A09" w:rsidP="0072281B"/>
    <w:p w:rsidR="00C6669B" w:rsidRPr="00B1519F" w:rsidRDefault="00C6669B" w:rsidP="0072281B">
      <w:r w:rsidRPr="00B1519F">
        <w:t xml:space="preserve">Přítomni (bez titulů): </w:t>
      </w:r>
      <w:r w:rsidR="00A07065" w:rsidRPr="00B1519F">
        <w:t>Kubecová,</w:t>
      </w:r>
      <w:r w:rsidR="00AA2F93" w:rsidRPr="00AA2F93">
        <w:t xml:space="preserve"> </w:t>
      </w:r>
      <w:r w:rsidR="00447464" w:rsidRPr="00B1519F">
        <w:t>Odrážka,</w:t>
      </w:r>
      <w:r w:rsidR="00447464">
        <w:t xml:space="preserve"> </w:t>
      </w:r>
      <w:r w:rsidR="00AA2F93" w:rsidRPr="00B1519F">
        <w:t>Petera,</w:t>
      </w:r>
      <w:r w:rsidR="00AA2F93">
        <w:t xml:space="preserve"> </w:t>
      </w:r>
      <w:r w:rsidR="00447464">
        <w:t>Soumarová,</w:t>
      </w:r>
      <w:r w:rsidR="00447464" w:rsidRPr="00B1519F">
        <w:t xml:space="preserve"> </w:t>
      </w:r>
      <w:r w:rsidR="0072281B" w:rsidRPr="00B1519F">
        <w:t xml:space="preserve">Šlampa </w:t>
      </w:r>
    </w:p>
    <w:p w:rsidR="006051FC" w:rsidRPr="00B1519F" w:rsidRDefault="00C6669B" w:rsidP="0072281B">
      <w:r w:rsidRPr="00B1519F">
        <w:t>Omluveni:</w:t>
      </w:r>
      <w:r w:rsidR="00CC112F" w:rsidRPr="00B1519F">
        <w:t xml:space="preserve"> </w:t>
      </w:r>
      <w:r w:rsidR="00A07065" w:rsidRPr="00B1519F">
        <w:t>Doležel,</w:t>
      </w:r>
      <w:r w:rsidR="00A07065" w:rsidRPr="00AA2F93">
        <w:t xml:space="preserve"> </w:t>
      </w:r>
      <w:r w:rsidR="00447464">
        <w:t>Machala,</w:t>
      </w:r>
      <w:r w:rsidR="00447464" w:rsidRPr="00447464">
        <w:t xml:space="preserve"> </w:t>
      </w:r>
      <w:r w:rsidR="00447464">
        <w:t>Petýrková</w:t>
      </w:r>
      <w:r w:rsidR="004A747F">
        <w:t xml:space="preserve"> </w:t>
      </w:r>
      <w:r w:rsidR="00447464">
        <w:t xml:space="preserve">Janečková, </w:t>
      </w:r>
      <w:r w:rsidR="00447464" w:rsidRPr="00B1519F">
        <w:t>Vošmik</w:t>
      </w:r>
    </w:p>
    <w:p w:rsidR="00C6669B" w:rsidRDefault="00C6669B" w:rsidP="0072281B">
      <w:r w:rsidRPr="00B1519F">
        <w:t xml:space="preserve">Za revizní komisi: </w:t>
      </w:r>
      <w:r w:rsidR="00081026" w:rsidRPr="00B1519F">
        <w:t xml:space="preserve"> </w:t>
      </w:r>
      <w:r w:rsidRPr="00B1519F">
        <w:t>Macháňová, Malinová</w:t>
      </w:r>
    </w:p>
    <w:p w:rsidR="00447464" w:rsidRDefault="00447464" w:rsidP="0072281B">
      <w:r>
        <w:t>Hosté: MUDr. Ing. Jakub Cvek, Ph.D. (Ostrava),</w:t>
      </w:r>
      <w:r w:rsidR="00712502">
        <w:t xml:space="preserve"> </w:t>
      </w:r>
      <w:r>
        <w:t xml:space="preserve">MUDr. Karol Cwiertka, </w:t>
      </w:r>
      <w:r w:rsidR="00C85C31">
        <w:t>Ph.D.</w:t>
      </w:r>
      <w:r>
        <w:t xml:space="preserve"> (Olomouc), MUDr. Eva Kindlová (FNKV Praha), MUDr. Tomáš Svoboda, Ph.D. (Plzeň)</w:t>
      </w:r>
    </w:p>
    <w:p w:rsidR="00205073" w:rsidRDefault="00205073">
      <w:r>
        <w:t>V rámci jednání výboru SROBF proběhlo i zasedání SOR</w:t>
      </w:r>
      <w:r w:rsidR="004B4D47">
        <w:t xml:space="preserve"> (</w:t>
      </w:r>
      <w:r w:rsidR="004B4D47">
        <w:rPr>
          <w:lang w:eastAsia="cs-CZ"/>
        </w:rPr>
        <w:t>Specializační oborové rady)</w:t>
      </w:r>
      <w:r>
        <w:t xml:space="preserve">, na které byli všichni členové SOR z jednotlivých lékařských fakult pozváni prof. MUDr. Pavlem Šlampou, CSc.  </w:t>
      </w:r>
      <w:r w:rsidR="004B4D47">
        <w:t xml:space="preserve">Prof. MUDr. Šlampa, CSc. </w:t>
      </w:r>
      <w:r>
        <w:t>též vedl část zasedání týkající se specializačního vzdělávání. Dále s</w:t>
      </w:r>
      <w:r w:rsidR="00E05810" w:rsidRPr="00B1519F">
        <w:t xml:space="preserve">chůzi </w:t>
      </w:r>
      <w:r>
        <w:t xml:space="preserve">výboru </w:t>
      </w:r>
      <w:r w:rsidR="00081026" w:rsidRPr="00B1519F">
        <w:t xml:space="preserve">řídil </w:t>
      </w:r>
      <w:r>
        <w:t xml:space="preserve">jeho </w:t>
      </w:r>
      <w:r w:rsidR="00081026" w:rsidRPr="00B1519F">
        <w:t>předsed</w:t>
      </w:r>
      <w:r w:rsidR="00567CD4">
        <w:t>a</w:t>
      </w:r>
      <w:r w:rsidR="00081026" w:rsidRPr="00B1519F">
        <w:t xml:space="preserve"> pro</w:t>
      </w:r>
      <w:r w:rsidR="006B359B" w:rsidRPr="00B1519F">
        <w:t>f. MUDr. Jiří Petera, PhD</w:t>
      </w:r>
      <w:r w:rsidR="00081026" w:rsidRPr="00B1519F">
        <w:t>.</w:t>
      </w:r>
      <w:r w:rsidR="006B359B" w:rsidRPr="00B1519F">
        <w:t xml:space="preserve"> </w:t>
      </w:r>
    </w:p>
    <w:p w:rsidR="005351DE" w:rsidRPr="00B1519F" w:rsidRDefault="005351DE">
      <w:pPr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>Jednání:</w:t>
      </w:r>
    </w:p>
    <w:p w:rsidR="0072281B" w:rsidRDefault="005351DE" w:rsidP="0072281B">
      <w:pPr>
        <w:pStyle w:val="Nadpis2"/>
      </w:pPr>
      <w:r w:rsidRPr="00B1519F">
        <w:t xml:space="preserve">Kontrola úkolů </w:t>
      </w:r>
      <w:r w:rsidR="0072281B" w:rsidRPr="00B1519F">
        <w:t>z předcházející schůze výboru</w:t>
      </w:r>
      <w:r w:rsidR="00411765">
        <w:t>.</w:t>
      </w:r>
    </w:p>
    <w:p w:rsidR="005351DE" w:rsidRPr="00B1519F" w:rsidRDefault="005351DE" w:rsidP="0084207E">
      <w:pPr>
        <w:ind w:firstLine="357"/>
      </w:pPr>
      <w:r w:rsidRPr="00B1519F">
        <w:t>Všechny úkoly byly splněny nebo jsou p</w:t>
      </w:r>
      <w:r w:rsidR="00E85726" w:rsidRPr="00B1519F">
        <w:t xml:space="preserve">růběžně </w:t>
      </w:r>
      <w:r w:rsidRPr="00B1519F">
        <w:t>plněny.</w:t>
      </w:r>
    </w:p>
    <w:p w:rsidR="00EB2816" w:rsidRDefault="00AA2F93" w:rsidP="00EB2816">
      <w:pPr>
        <w:pStyle w:val="Nadpis2"/>
      </w:pPr>
      <w:r>
        <w:t>Specializační vzdělávání v radiační onkologii</w:t>
      </w:r>
      <w:r w:rsidR="006455FB">
        <w:t>.</w:t>
      </w:r>
    </w:p>
    <w:p w:rsidR="004B4D47" w:rsidRDefault="006455FB" w:rsidP="002F3AE6">
      <w:pPr>
        <w:ind w:left="357"/>
        <w:rPr>
          <w:b/>
        </w:rPr>
      </w:pPr>
      <w:r w:rsidRPr="006455FB">
        <w:t xml:space="preserve">Tento bod </w:t>
      </w:r>
      <w:r>
        <w:t xml:space="preserve">byl </w:t>
      </w:r>
      <w:r w:rsidRPr="006455FB">
        <w:t>projednáván</w:t>
      </w:r>
      <w:r>
        <w:t xml:space="preserve"> s přítomnými zástupci jednotlivých lékařských fakult. </w:t>
      </w:r>
    </w:p>
    <w:p w:rsidR="004B4D47" w:rsidRDefault="006455FB" w:rsidP="002F3AE6">
      <w:pPr>
        <w:ind w:left="357"/>
        <w:rPr>
          <w:b/>
        </w:rPr>
      </w:pPr>
      <w:r>
        <w:t xml:space="preserve">Prof. MUDr. Pavel Šlampa, CSc. seznámil s jednáním poslední schůze KOR a zasedáním akreditační komise, která v současné době pracuje na aktualizaci náplně specializačního vzdělávání. </w:t>
      </w:r>
    </w:p>
    <w:p w:rsidR="006455FB" w:rsidRDefault="006455FB" w:rsidP="002F3AE6">
      <w:pPr>
        <w:ind w:left="357"/>
        <w:rPr>
          <w:b/>
        </w:rPr>
      </w:pPr>
      <w:r>
        <w:t>Přítomné vyzval, aby ze svých pracovišť vytipovali vhodné lékaře jako zkoušející k atestační</w:t>
      </w:r>
      <w:r w:rsidR="004B4D47">
        <w:t>m</w:t>
      </w:r>
      <w:r>
        <w:t xml:space="preserve"> zkouš</w:t>
      </w:r>
      <w:r w:rsidR="004B4D47">
        <w:t>kám</w:t>
      </w:r>
      <w:r>
        <w:t>, kteří by mohli být jmenováni za ČLK.</w:t>
      </w:r>
    </w:p>
    <w:p w:rsidR="004B4D47" w:rsidRDefault="004B4D47" w:rsidP="002F3AE6">
      <w:pPr>
        <w:ind w:left="357"/>
        <w:rPr>
          <w:b/>
        </w:rPr>
      </w:pPr>
      <w:r>
        <w:t>Konstatoval, že při aktualizaci náplně specializačního vzdělávání nelze zasahovat do společného interního kmene. V této souvislosti prof. Jiří Petera, Ph.D. navrhl dále jednat o vytvoření samostatného onkologického základního kmene pro obory radiační a klinické onkologie, čemuž byla projevena podpora přítomných.</w:t>
      </w:r>
    </w:p>
    <w:p w:rsidR="004B4D47" w:rsidRDefault="004B4D47" w:rsidP="002F3AE6">
      <w:pPr>
        <w:ind w:left="357"/>
        <w:rPr>
          <w:b/>
        </w:rPr>
      </w:pPr>
      <w:r>
        <w:t>Předsedou SOR byl zvolen prof. MUDr. Pavel Šlampa, CSc., místopředsedou SOR prof. MUDr. Karel Odrážka, Ph.D.</w:t>
      </w:r>
    </w:p>
    <w:p w:rsidR="004B4D47" w:rsidRDefault="004B4D47" w:rsidP="002F3AE6">
      <w:pPr>
        <w:ind w:left="357"/>
        <w:rPr>
          <w:b/>
        </w:rPr>
      </w:pPr>
      <w:r>
        <w:t>U absolventů lékařských fakult, kteří nastoupili do oboru radiační onkologie v roce 2017, bude specializační příprava probíhat dle dosud stávajícího curricula.</w:t>
      </w:r>
    </w:p>
    <w:p w:rsidR="004B4D47" w:rsidRPr="006455FB" w:rsidRDefault="004B4D47" w:rsidP="002F3AE6">
      <w:pPr>
        <w:ind w:left="357"/>
        <w:rPr>
          <w:b/>
        </w:rPr>
      </w:pPr>
      <w:r w:rsidRPr="0084207E">
        <w:t>Výbor SROBF i členové SOR souhlasí, aby 5 povinných odborných kurzů v rámci specializační přípravy byl</w:t>
      </w:r>
      <w:r w:rsidR="00411765">
        <w:t>o</w:t>
      </w:r>
      <w:r w:rsidRPr="0084207E">
        <w:t xml:space="preserve"> od roku 2019 pořádán</w:t>
      </w:r>
      <w:r w:rsidR="00411765">
        <w:t xml:space="preserve">o pouze </w:t>
      </w:r>
      <w:r w:rsidRPr="0084207E">
        <w:t>1x ročně</w:t>
      </w:r>
      <w:r w:rsidR="00411765">
        <w:t>, a to</w:t>
      </w:r>
      <w:r w:rsidR="0084207E" w:rsidRPr="0084207E">
        <w:t xml:space="preserve"> ve stabilních termínech. N</w:t>
      </w:r>
      <w:r w:rsidR="0084207E" w:rsidRPr="0084207E">
        <w:rPr>
          <w:lang w:eastAsia="cs-CZ"/>
        </w:rPr>
        <w:t xml:space="preserve">a rok 2018 jsou již termíny odborných kurzů vypsány. Informace o kurzech jsou zveřejňovány na stránkách SROBF. </w:t>
      </w:r>
    </w:p>
    <w:p w:rsidR="00D74303" w:rsidRDefault="00D74303" w:rsidP="00D74303">
      <w:pPr>
        <w:pStyle w:val="Nadpis2"/>
      </w:pPr>
      <w:r>
        <w:t>Aktualizace indikací protonové radioterapie.</w:t>
      </w:r>
    </w:p>
    <w:p w:rsidR="00D74303" w:rsidRDefault="00D74303" w:rsidP="002F3AE6">
      <w:pPr>
        <w:ind w:left="357"/>
        <w:rPr>
          <w:b/>
        </w:rPr>
      </w:pPr>
      <w:r>
        <w:t xml:space="preserve">Po diskuzi, ve které byly zohledněny poznatky o protonové radioterapii ze současné zahraniční odborné literatury a publikací, </w:t>
      </w:r>
      <w:r w:rsidR="00411765">
        <w:t xml:space="preserve">se </w:t>
      </w:r>
      <w:r>
        <w:t xml:space="preserve">výbor </w:t>
      </w:r>
      <w:r w:rsidR="0084207E">
        <w:t>shodl na n</w:t>
      </w:r>
      <w:r>
        <w:t>ásledující</w:t>
      </w:r>
      <w:r w:rsidR="0084207E">
        <w:t>ch</w:t>
      </w:r>
      <w:r>
        <w:t xml:space="preserve"> závěr</w:t>
      </w:r>
      <w:r w:rsidR="0084207E">
        <w:t>ech</w:t>
      </w:r>
      <w:r>
        <w:t>.</w:t>
      </w:r>
    </w:p>
    <w:p w:rsidR="00D74303" w:rsidRPr="002F3AE6" w:rsidRDefault="00D74303" w:rsidP="002F3AE6">
      <w:pPr>
        <w:pStyle w:val="Odstavecseseznamem"/>
        <w:numPr>
          <w:ilvl w:val="0"/>
          <w:numId w:val="9"/>
        </w:numPr>
        <w:ind w:left="714" w:hanging="357"/>
        <w:contextualSpacing w:val="0"/>
        <w:rPr>
          <w:b/>
        </w:rPr>
      </w:pPr>
      <w:r>
        <w:lastRenderedPageBreak/>
        <w:t>Ke konzultaci o indikace protonové radioterapie jsou určeni ti pacienti, u kterých při použití moderních ozařovacích technik fotonové radioterapie, není možno dodržet toleranční dávky pro kritické orgány.</w:t>
      </w:r>
    </w:p>
    <w:p w:rsidR="00D74303" w:rsidRPr="002F3AE6" w:rsidRDefault="00D74303" w:rsidP="002F3AE6">
      <w:pPr>
        <w:pStyle w:val="Odstavecseseznamem"/>
        <w:numPr>
          <w:ilvl w:val="0"/>
          <w:numId w:val="9"/>
        </w:numPr>
        <w:ind w:left="714" w:hanging="357"/>
        <w:contextualSpacing w:val="0"/>
        <w:rPr>
          <w:b/>
        </w:rPr>
      </w:pPr>
      <w:r>
        <w:t xml:space="preserve">Výbor SROBF ČLK JEP se distancuje od národní klinické studie protonové radioterapie u karcinomu prostaty. Současně uvádí, že nikdo z členů výboru nebyl </w:t>
      </w:r>
      <w:r w:rsidR="00411765">
        <w:t>dříve</w:t>
      </w:r>
      <w:r>
        <w:t xml:space="preserve"> na téma plánované studie osloven.</w:t>
      </w:r>
    </w:p>
    <w:p w:rsidR="00D74303" w:rsidRPr="002F3AE6" w:rsidRDefault="00D74303" w:rsidP="002F3AE6">
      <w:pPr>
        <w:pStyle w:val="Odstavecseseznamem"/>
        <w:numPr>
          <w:ilvl w:val="0"/>
          <w:numId w:val="9"/>
        </w:numPr>
        <w:ind w:left="714" w:hanging="357"/>
        <w:contextualSpacing w:val="0"/>
        <w:rPr>
          <w:b/>
        </w:rPr>
      </w:pPr>
      <w:r>
        <w:t>Výbor SROBF ČLS JEP doporučuje ponechat stávající národní doporučená indikační kritéria pro protonovou radioterapii beze změn a bez doplnění.</w:t>
      </w:r>
    </w:p>
    <w:p w:rsidR="00D74303" w:rsidRPr="002F3AE6" w:rsidRDefault="00D74303" w:rsidP="002F3AE6">
      <w:pPr>
        <w:pStyle w:val="Odstavecseseznamem"/>
        <w:numPr>
          <w:ilvl w:val="0"/>
          <w:numId w:val="9"/>
        </w:numPr>
        <w:ind w:left="714" w:hanging="357"/>
        <w:contextualSpacing w:val="0"/>
        <w:rPr>
          <w:b/>
        </w:rPr>
      </w:pPr>
      <w:r>
        <w:t xml:space="preserve">Výbor SROBF kritizuje stanovení rozdílné hodnoty bodu pro výkony protonové a fotonové radioterapie.  </w:t>
      </w:r>
    </w:p>
    <w:p w:rsidR="00F23FCF" w:rsidRDefault="00D74303" w:rsidP="00F23FCF">
      <w:pPr>
        <w:pStyle w:val="Nadpis2"/>
      </w:pPr>
      <w:r>
        <w:t>Webové stránky SROBF.</w:t>
      </w:r>
    </w:p>
    <w:p w:rsidR="00D74303" w:rsidRDefault="00D74303" w:rsidP="002F3AE6">
      <w:pPr>
        <w:ind w:left="357"/>
        <w:rPr>
          <w:b/>
        </w:rPr>
      </w:pPr>
      <w:r>
        <w:t>Předsed</w:t>
      </w:r>
      <w:r w:rsidR="00411765">
        <w:t>a</w:t>
      </w:r>
      <w:r>
        <w:t xml:space="preserve"> výboru informoval vš</w:t>
      </w:r>
      <w:r w:rsidR="00402B99">
        <w:t>ec</w:t>
      </w:r>
      <w:r>
        <w:t xml:space="preserve">hny přítomné o probíhající aktualizaci webových stránek obdobné společnosti, kterou je za výbor pověřen MUDr. Milan, Vošmik, Ph.D. </w:t>
      </w:r>
      <w:r w:rsidR="00402B99">
        <w:t>Výbor po diskusi doporučuje informace pro pacienty řešit odkazem na Linkos.</w:t>
      </w:r>
    </w:p>
    <w:p w:rsidR="004D038C" w:rsidRDefault="00402B99" w:rsidP="00F6293A">
      <w:pPr>
        <w:pStyle w:val="Nadpis2"/>
      </w:pPr>
      <w:r>
        <w:t>Schůze o externích auditech na MZ.</w:t>
      </w:r>
    </w:p>
    <w:p w:rsidR="00402B99" w:rsidRPr="00402B99" w:rsidRDefault="00402B99" w:rsidP="002F3AE6">
      <w:pPr>
        <w:ind w:left="357"/>
        <w:rPr>
          <w:b/>
        </w:rPr>
      </w:pPr>
      <w:r>
        <w:t>Výbor SROBF pověřuje MUDr. Milana Vošmika, Ph.D.  jako svého zástupce na schůzi o externích klinických auditech, která se bude konat na MZ dne 23.11.2017.</w:t>
      </w:r>
    </w:p>
    <w:p w:rsidR="00DB1695" w:rsidRDefault="00402B99" w:rsidP="00DB1695">
      <w:pPr>
        <w:pStyle w:val="Nadpis2"/>
      </w:pPr>
      <w:r>
        <w:t>Varia.</w:t>
      </w:r>
    </w:p>
    <w:p w:rsidR="00402B99" w:rsidRDefault="00402B99" w:rsidP="002F3AE6">
      <w:pPr>
        <w:ind w:left="357"/>
        <w:rPr>
          <w:b/>
        </w:rPr>
      </w:pPr>
      <w:r>
        <w:t xml:space="preserve">Diskutována změna názvu Společnosti radiační onkologie, biologie a fyziky, který by lépe vystihoval složení členské základny i problematiku této odborné společnosti. MUDr. Magda Macháňová za revizní komisi </w:t>
      </w:r>
      <w:r w:rsidR="00063C03">
        <w:t xml:space="preserve">zjistí proces a nutné náležitosti pro tento úkon na sekretariátu ČLS JEP. </w:t>
      </w:r>
    </w:p>
    <w:p w:rsidR="000F58DE" w:rsidRDefault="000F58DE" w:rsidP="002F3AE6">
      <w:pPr>
        <w:ind w:left="357"/>
        <w:rPr>
          <w:b/>
        </w:rPr>
      </w:pPr>
      <w:r>
        <w:t xml:space="preserve">Výbor SROBF ČLS JEP byl </w:t>
      </w:r>
      <w:r w:rsidR="006455FB">
        <w:t>požádán o připomínkování požadavků na akreditaci studijního programu terapeuta a specialisty tradiční čínské medicíny. Výbor po diskuzi vznáší následující připomínku: SROBF ČLS JEP nepovažuje za možné akreditovat studijní program, který je v rozporu se základním paradigmatem lékařských oborů, tj. medicínou založenou na vědeckých důkazech (EBM). Žádná ze složek tradiční čínské medicíny není s tímto paradigmatem ve shodě.</w:t>
      </w:r>
    </w:p>
    <w:p w:rsidR="00402B99" w:rsidRDefault="00402B99" w:rsidP="002F3AE6">
      <w:pPr>
        <w:ind w:left="357"/>
        <w:rPr>
          <w:b/>
        </w:rPr>
      </w:pPr>
      <w:r w:rsidRPr="00402B99">
        <w:t xml:space="preserve">Doc. MUDr. </w:t>
      </w:r>
      <w:r>
        <w:t>Martina Kubecová, Ph.D. informuje, že zástupce SROBF bude na jednání přístrojové komise MZ nadále zván jen v případě, že na programu bude k projednání přístrojové vybavení pro pracoviště radiační onkologie.</w:t>
      </w:r>
    </w:p>
    <w:p w:rsidR="00402B99" w:rsidRPr="00402B99" w:rsidRDefault="00402B99" w:rsidP="002F3AE6">
      <w:pPr>
        <w:ind w:left="357"/>
        <w:rPr>
          <w:b/>
        </w:rPr>
      </w:pPr>
      <w:r>
        <w:t xml:space="preserve">Noví členové: Výbor schválil přijetí ……. za člena SROBF ČLS JEP. </w:t>
      </w:r>
    </w:p>
    <w:p w:rsidR="003F0F8C" w:rsidRDefault="003F0F8C" w:rsidP="00DB1695">
      <w:pPr>
        <w:rPr>
          <w:rStyle w:val="Siln"/>
          <w:rFonts w:cs="Times New Roman"/>
          <w:b w:val="0"/>
        </w:rPr>
      </w:pPr>
    </w:p>
    <w:p w:rsidR="00DB1695" w:rsidRDefault="00DB1695" w:rsidP="00DB1695">
      <w:pPr>
        <w:pStyle w:val="Nadpis2"/>
      </w:pPr>
      <w:r>
        <w:t>Termín příští schůze</w:t>
      </w:r>
    </w:p>
    <w:p w:rsidR="00DB1695" w:rsidRPr="00DB1695" w:rsidRDefault="00402B99" w:rsidP="00DB1695">
      <w:r>
        <w:rPr>
          <w:lang w:eastAsia="cs-CZ"/>
        </w:rPr>
        <w:t>27</w:t>
      </w:r>
      <w:r w:rsidR="00DB1695">
        <w:rPr>
          <w:lang w:eastAsia="cs-CZ"/>
        </w:rPr>
        <w:t>. </w:t>
      </w:r>
      <w:r>
        <w:rPr>
          <w:lang w:eastAsia="cs-CZ"/>
        </w:rPr>
        <w:t>11</w:t>
      </w:r>
      <w:r w:rsidR="00DB1695">
        <w:rPr>
          <w:lang w:eastAsia="cs-CZ"/>
        </w:rPr>
        <w:t xml:space="preserve">. 2017 </w:t>
      </w:r>
      <w:r w:rsidR="00340D0A">
        <w:rPr>
          <w:lang w:eastAsia="cs-CZ"/>
        </w:rPr>
        <w:t>v</w:t>
      </w:r>
      <w:r>
        <w:rPr>
          <w:lang w:eastAsia="cs-CZ"/>
        </w:rPr>
        <w:t>e</w:t>
      </w:r>
      <w:r w:rsidR="00340D0A">
        <w:rPr>
          <w:lang w:eastAsia="cs-CZ"/>
        </w:rPr>
        <w:t> 1</w:t>
      </w:r>
      <w:r>
        <w:rPr>
          <w:lang w:eastAsia="cs-CZ"/>
        </w:rPr>
        <w:t>3</w:t>
      </w:r>
      <w:r w:rsidR="00340D0A">
        <w:rPr>
          <w:lang w:eastAsia="cs-CZ"/>
        </w:rPr>
        <w:t xml:space="preserve"> hodin </w:t>
      </w:r>
      <w:r w:rsidR="00DB1695">
        <w:rPr>
          <w:lang w:eastAsia="cs-CZ"/>
        </w:rPr>
        <w:t>v</w:t>
      </w:r>
      <w:r>
        <w:rPr>
          <w:lang w:eastAsia="cs-CZ"/>
        </w:rPr>
        <w:t> Praze, Onkologická klinika FNKV.</w:t>
      </w:r>
    </w:p>
    <w:p w:rsidR="00E2480C" w:rsidRPr="00B1519F" w:rsidRDefault="00E2480C" w:rsidP="00E2480C">
      <w:pPr>
        <w:pStyle w:val="Odstavecseseznamem"/>
        <w:rPr>
          <w:rFonts w:cs="Times New Roman"/>
          <w:szCs w:val="24"/>
        </w:rPr>
      </w:pPr>
    </w:p>
    <w:p w:rsidR="00402B99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 xml:space="preserve">Zapsala: </w:t>
      </w:r>
      <w:r w:rsidR="00402B99" w:rsidRPr="00063C03">
        <w:rPr>
          <w:rFonts w:cs="Times New Roman"/>
          <w:szCs w:val="24"/>
        </w:rPr>
        <w:t>Macháňová</w:t>
      </w:r>
    </w:p>
    <w:p w:rsidR="006A1E73" w:rsidRPr="002F3AE6" w:rsidRDefault="00E2480C" w:rsidP="002F3AE6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>Schválil: Petera</w:t>
      </w:r>
    </w:p>
    <w:sectPr w:rsidR="006A1E73" w:rsidRPr="002F3AE6" w:rsidSect="005519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EB" w:rsidRDefault="00317AEB" w:rsidP="00F34CD5">
      <w:pPr>
        <w:spacing w:after="0" w:line="240" w:lineRule="auto"/>
      </w:pPr>
      <w:r>
        <w:separator/>
      </w:r>
    </w:p>
  </w:endnote>
  <w:end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EB" w:rsidRDefault="00317AEB" w:rsidP="00F34CD5">
      <w:pPr>
        <w:spacing w:after="0" w:line="240" w:lineRule="auto"/>
      </w:pPr>
      <w:r>
        <w:separator/>
      </w:r>
    </w:p>
  </w:footnote>
  <w:foot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50B46"/>
    <w:multiLevelType w:val="hybridMultilevel"/>
    <w:tmpl w:val="F22281B0"/>
    <w:lvl w:ilvl="0" w:tplc="A2F6501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9D15B1"/>
    <w:multiLevelType w:val="hybridMultilevel"/>
    <w:tmpl w:val="0B4CC03E"/>
    <w:lvl w:ilvl="0" w:tplc="39B8AE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064AAB"/>
    <w:multiLevelType w:val="hybridMultilevel"/>
    <w:tmpl w:val="B1AEF0B2"/>
    <w:lvl w:ilvl="0" w:tplc="13AC19BC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B700707"/>
    <w:multiLevelType w:val="hybridMultilevel"/>
    <w:tmpl w:val="96165964"/>
    <w:lvl w:ilvl="0" w:tplc="786655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1C1C"/>
    <w:multiLevelType w:val="hybridMultilevel"/>
    <w:tmpl w:val="3EE2F5B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020C15"/>
    <w:multiLevelType w:val="hybridMultilevel"/>
    <w:tmpl w:val="5276F8C4"/>
    <w:lvl w:ilvl="0" w:tplc="A2F650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848"/>
    <w:multiLevelType w:val="multilevel"/>
    <w:tmpl w:val="D31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D71C17"/>
    <w:multiLevelType w:val="hybridMultilevel"/>
    <w:tmpl w:val="B09E163E"/>
    <w:lvl w:ilvl="0" w:tplc="49F0F4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9B"/>
    <w:rsid w:val="00024FF8"/>
    <w:rsid w:val="00035C5B"/>
    <w:rsid w:val="000447EC"/>
    <w:rsid w:val="00063C03"/>
    <w:rsid w:val="00065940"/>
    <w:rsid w:val="00072162"/>
    <w:rsid w:val="00075D20"/>
    <w:rsid w:val="00081026"/>
    <w:rsid w:val="000861B7"/>
    <w:rsid w:val="000B03A5"/>
    <w:rsid w:val="000D0AEC"/>
    <w:rsid w:val="000D6771"/>
    <w:rsid w:val="000E0CE0"/>
    <w:rsid w:val="000E714F"/>
    <w:rsid w:val="000F58DE"/>
    <w:rsid w:val="00140667"/>
    <w:rsid w:val="001572C0"/>
    <w:rsid w:val="00182B75"/>
    <w:rsid w:val="0018435B"/>
    <w:rsid w:val="001A2C7C"/>
    <w:rsid w:val="001A73C6"/>
    <w:rsid w:val="001B23B4"/>
    <w:rsid w:val="001B5B46"/>
    <w:rsid w:val="002040F8"/>
    <w:rsid w:val="00205073"/>
    <w:rsid w:val="00206582"/>
    <w:rsid w:val="002126B6"/>
    <w:rsid w:val="0023226E"/>
    <w:rsid w:val="00232D1A"/>
    <w:rsid w:val="00260620"/>
    <w:rsid w:val="00266085"/>
    <w:rsid w:val="0028094B"/>
    <w:rsid w:val="002855D8"/>
    <w:rsid w:val="00286B50"/>
    <w:rsid w:val="002871C9"/>
    <w:rsid w:val="002D0A68"/>
    <w:rsid w:val="002F3AE6"/>
    <w:rsid w:val="002F4128"/>
    <w:rsid w:val="00302206"/>
    <w:rsid w:val="0031310D"/>
    <w:rsid w:val="00317AEB"/>
    <w:rsid w:val="00333E35"/>
    <w:rsid w:val="0033425A"/>
    <w:rsid w:val="00340D0A"/>
    <w:rsid w:val="00361048"/>
    <w:rsid w:val="0036569F"/>
    <w:rsid w:val="00380BE9"/>
    <w:rsid w:val="003B1E5C"/>
    <w:rsid w:val="003E7A6A"/>
    <w:rsid w:val="003F0F8C"/>
    <w:rsid w:val="00402B99"/>
    <w:rsid w:val="00411765"/>
    <w:rsid w:val="00416067"/>
    <w:rsid w:val="00423D96"/>
    <w:rsid w:val="0042428D"/>
    <w:rsid w:val="004447BC"/>
    <w:rsid w:val="00447464"/>
    <w:rsid w:val="0045512A"/>
    <w:rsid w:val="004568C1"/>
    <w:rsid w:val="00470925"/>
    <w:rsid w:val="004747AF"/>
    <w:rsid w:val="00480D1E"/>
    <w:rsid w:val="00482288"/>
    <w:rsid w:val="004946C5"/>
    <w:rsid w:val="004A0729"/>
    <w:rsid w:val="004A747F"/>
    <w:rsid w:val="004B4D47"/>
    <w:rsid w:val="004B62AD"/>
    <w:rsid w:val="004C439C"/>
    <w:rsid w:val="004D038C"/>
    <w:rsid w:val="004E1BAA"/>
    <w:rsid w:val="004F660D"/>
    <w:rsid w:val="005072D8"/>
    <w:rsid w:val="00523D62"/>
    <w:rsid w:val="005351DE"/>
    <w:rsid w:val="00536535"/>
    <w:rsid w:val="005519C5"/>
    <w:rsid w:val="005605AC"/>
    <w:rsid w:val="00567CD4"/>
    <w:rsid w:val="00596746"/>
    <w:rsid w:val="005D1799"/>
    <w:rsid w:val="005D6321"/>
    <w:rsid w:val="006051FC"/>
    <w:rsid w:val="00615010"/>
    <w:rsid w:val="006455FB"/>
    <w:rsid w:val="00653C65"/>
    <w:rsid w:val="00661D1C"/>
    <w:rsid w:val="006715E7"/>
    <w:rsid w:val="006A1E73"/>
    <w:rsid w:val="006B359B"/>
    <w:rsid w:val="00704D67"/>
    <w:rsid w:val="00712502"/>
    <w:rsid w:val="00714BD8"/>
    <w:rsid w:val="00716B32"/>
    <w:rsid w:val="0072281B"/>
    <w:rsid w:val="00755935"/>
    <w:rsid w:val="00766DF2"/>
    <w:rsid w:val="00786A70"/>
    <w:rsid w:val="00793DC4"/>
    <w:rsid w:val="00793E89"/>
    <w:rsid w:val="007D299C"/>
    <w:rsid w:val="007E7A09"/>
    <w:rsid w:val="007F4F13"/>
    <w:rsid w:val="008004B1"/>
    <w:rsid w:val="00804CB5"/>
    <w:rsid w:val="00815611"/>
    <w:rsid w:val="0081736D"/>
    <w:rsid w:val="0084207E"/>
    <w:rsid w:val="00847001"/>
    <w:rsid w:val="008A2514"/>
    <w:rsid w:val="008E310F"/>
    <w:rsid w:val="00904A31"/>
    <w:rsid w:val="00904DAD"/>
    <w:rsid w:val="00926F39"/>
    <w:rsid w:val="009317D7"/>
    <w:rsid w:val="00932C19"/>
    <w:rsid w:val="009508A0"/>
    <w:rsid w:val="009B0030"/>
    <w:rsid w:val="00A006F6"/>
    <w:rsid w:val="00A07065"/>
    <w:rsid w:val="00A259D2"/>
    <w:rsid w:val="00AA2F93"/>
    <w:rsid w:val="00AB0A6A"/>
    <w:rsid w:val="00AB10D4"/>
    <w:rsid w:val="00AC5408"/>
    <w:rsid w:val="00AD36A9"/>
    <w:rsid w:val="00AF793A"/>
    <w:rsid w:val="00B05E21"/>
    <w:rsid w:val="00B1519F"/>
    <w:rsid w:val="00B31E16"/>
    <w:rsid w:val="00B46909"/>
    <w:rsid w:val="00B84EE6"/>
    <w:rsid w:val="00B85F44"/>
    <w:rsid w:val="00B9037A"/>
    <w:rsid w:val="00BF4AF9"/>
    <w:rsid w:val="00BF5551"/>
    <w:rsid w:val="00C04EEA"/>
    <w:rsid w:val="00C07FDC"/>
    <w:rsid w:val="00C32152"/>
    <w:rsid w:val="00C4005F"/>
    <w:rsid w:val="00C51067"/>
    <w:rsid w:val="00C6669B"/>
    <w:rsid w:val="00C71C29"/>
    <w:rsid w:val="00C85C31"/>
    <w:rsid w:val="00CA31B8"/>
    <w:rsid w:val="00CC112F"/>
    <w:rsid w:val="00CD05C9"/>
    <w:rsid w:val="00CF2AC7"/>
    <w:rsid w:val="00D054E2"/>
    <w:rsid w:val="00D5044C"/>
    <w:rsid w:val="00D74303"/>
    <w:rsid w:val="00D9477B"/>
    <w:rsid w:val="00DB1695"/>
    <w:rsid w:val="00DD0C6F"/>
    <w:rsid w:val="00DF3706"/>
    <w:rsid w:val="00E05810"/>
    <w:rsid w:val="00E2480C"/>
    <w:rsid w:val="00E62242"/>
    <w:rsid w:val="00E71E90"/>
    <w:rsid w:val="00E85726"/>
    <w:rsid w:val="00EB2816"/>
    <w:rsid w:val="00EB5FFC"/>
    <w:rsid w:val="00EC0378"/>
    <w:rsid w:val="00EE27EC"/>
    <w:rsid w:val="00F23FCF"/>
    <w:rsid w:val="00F33645"/>
    <w:rsid w:val="00F34CD5"/>
    <w:rsid w:val="00F41F02"/>
    <w:rsid w:val="00F6293A"/>
    <w:rsid w:val="00F679C1"/>
    <w:rsid w:val="00FB1A9B"/>
    <w:rsid w:val="00FB21E5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3666"/>
  <w15:docId w15:val="{1B2D8A31-5C09-4AFF-B3C7-AD83A8BF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EAEAEA"/>
                                <w:left w:val="single" w:sz="6" w:space="15" w:color="EAEAEA"/>
                                <w:bottom w:val="single" w:sz="6" w:space="8" w:color="EAEAEA"/>
                                <w:right w:val="single" w:sz="6" w:space="26" w:color="EAEAEA"/>
                              </w:divBdr>
                              <w:divsChild>
                                <w:div w:id="12200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6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Petýrková Janečková Lenka Ing.</cp:lastModifiedBy>
  <cp:revision>4</cp:revision>
  <cp:lastPrinted>2017-11-01T16:50:00Z</cp:lastPrinted>
  <dcterms:created xsi:type="dcterms:W3CDTF">2017-11-14T16:28:00Z</dcterms:created>
  <dcterms:modified xsi:type="dcterms:W3CDTF">2018-01-29T09:12:00Z</dcterms:modified>
</cp:coreProperties>
</file>