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56C83" w14:textId="77777777" w:rsidR="007A2038" w:rsidRPr="007A2038" w:rsidRDefault="007A2038" w:rsidP="007A203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A2038">
        <w:rPr>
          <w:rFonts w:ascii="Times New Roman" w:hAnsi="Times New Roman" w:cs="Times New Roman"/>
          <w:b/>
          <w:bCs/>
          <w:sz w:val="28"/>
          <w:szCs w:val="28"/>
        </w:rPr>
        <w:t xml:space="preserve">NRG-CC009: A </w:t>
      </w:r>
      <w:proofErr w:type="spellStart"/>
      <w:r w:rsidRPr="007A2038">
        <w:rPr>
          <w:rFonts w:ascii="Times New Roman" w:hAnsi="Times New Roman" w:cs="Times New Roman"/>
          <w:b/>
          <w:bCs/>
          <w:sz w:val="28"/>
          <w:szCs w:val="28"/>
        </w:rPr>
        <w:t>Phase</w:t>
      </w:r>
      <w:proofErr w:type="spellEnd"/>
      <w:r w:rsidRPr="007A2038">
        <w:rPr>
          <w:rFonts w:ascii="Times New Roman" w:hAnsi="Times New Roman" w:cs="Times New Roman"/>
          <w:b/>
          <w:bCs/>
          <w:sz w:val="28"/>
          <w:szCs w:val="28"/>
        </w:rPr>
        <w:t xml:space="preserve"> III Trial </w:t>
      </w:r>
      <w:proofErr w:type="spellStart"/>
      <w:r w:rsidRPr="007A2038">
        <w:rPr>
          <w:rFonts w:ascii="Times New Roman" w:hAnsi="Times New Roman" w:cs="Times New Roman"/>
          <w:b/>
          <w:bCs/>
          <w:sz w:val="28"/>
          <w:szCs w:val="28"/>
        </w:rPr>
        <w:t>of</w:t>
      </w:r>
      <w:proofErr w:type="spellEnd"/>
      <w:r w:rsidRPr="007A20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2038">
        <w:rPr>
          <w:rFonts w:ascii="Times New Roman" w:hAnsi="Times New Roman" w:cs="Times New Roman"/>
          <w:b/>
          <w:bCs/>
          <w:sz w:val="28"/>
          <w:szCs w:val="28"/>
        </w:rPr>
        <w:t>Stereotactic</w:t>
      </w:r>
      <w:proofErr w:type="spellEnd"/>
      <w:r w:rsidRPr="007A20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2038">
        <w:rPr>
          <w:rFonts w:ascii="Times New Roman" w:hAnsi="Times New Roman" w:cs="Times New Roman"/>
          <w:b/>
          <w:bCs/>
          <w:sz w:val="28"/>
          <w:szCs w:val="28"/>
        </w:rPr>
        <w:t>Radiosurgery</w:t>
      </w:r>
      <w:proofErr w:type="spellEnd"/>
      <w:r w:rsidRPr="007A2038">
        <w:rPr>
          <w:rFonts w:ascii="Times New Roman" w:hAnsi="Times New Roman" w:cs="Times New Roman"/>
          <w:b/>
          <w:bCs/>
          <w:sz w:val="28"/>
          <w:szCs w:val="28"/>
        </w:rPr>
        <w:t xml:space="preserve"> (SRS) vs. </w:t>
      </w:r>
      <w:proofErr w:type="spellStart"/>
      <w:r w:rsidRPr="007A2038">
        <w:rPr>
          <w:rFonts w:ascii="Times New Roman" w:hAnsi="Times New Roman" w:cs="Times New Roman"/>
          <w:b/>
          <w:bCs/>
          <w:sz w:val="28"/>
          <w:szCs w:val="28"/>
        </w:rPr>
        <w:t>Hippocampal-Avoidant</w:t>
      </w:r>
      <w:proofErr w:type="spellEnd"/>
      <w:r w:rsidRPr="007A20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2038">
        <w:rPr>
          <w:rFonts w:ascii="Times New Roman" w:hAnsi="Times New Roman" w:cs="Times New Roman"/>
          <w:b/>
          <w:bCs/>
          <w:sz w:val="28"/>
          <w:szCs w:val="28"/>
        </w:rPr>
        <w:t>Whole</w:t>
      </w:r>
      <w:proofErr w:type="spellEnd"/>
      <w:r w:rsidRPr="007A2038">
        <w:rPr>
          <w:rFonts w:ascii="Times New Roman" w:hAnsi="Times New Roman" w:cs="Times New Roman"/>
          <w:b/>
          <w:bCs/>
          <w:sz w:val="28"/>
          <w:szCs w:val="28"/>
        </w:rPr>
        <w:t xml:space="preserve"> Brain </w:t>
      </w:r>
      <w:proofErr w:type="spellStart"/>
      <w:r w:rsidRPr="007A2038">
        <w:rPr>
          <w:rFonts w:ascii="Times New Roman" w:hAnsi="Times New Roman" w:cs="Times New Roman"/>
          <w:b/>
          <w:bCs/>
          <w:sz w:val="28"/>
          <w:szCs w:val="28"/>
        </w:rPr>
        <w:t>Radiotherapy</w:t>
      </w:r>
      <w:proofErr w:type="spellEnd"/>
      <w:r w:rsidRPr="007A2038">
        <w:rPr>
          <w:rFonts w:ascii="Times New Roman" w:hAnsi="Times New Roman" w:cs="Times New Roman"/>
          <w:b/>
          <w:bCs/>
          <w:sz w:val="28"/>
          <w:szCs w:val="28"/>
        </w:rPr>
        <w:t xml:space="preserve"> (HA-WBRT) </w:t>
      </w:r>
      <w:proofErr w:type="spellStart"/>
      <w:r w:rsidRPr="007A2038">
        <w:rPr>
          <w:rFonts w:ascii="Times New Roman" w:hAnsi="Times New Roman" w:cs="Times New Roman"/>
          <w:b/>
          <w:bCs/>
          <w:sz w:val="28"/>
          <w:szCs w:val="28"/>
        </w:rPr>
        <w:t>for</w:t>
      </w:r>
      <w:proofErr w:type="spellEnd"/>
      <w:r w:rsidRPr="007A2038">
        <w:rPr>
          <w:rFonts w:ascii="Times New Roman" w:hAnsi="Times New Roman" w:cs="Times New Roman"/>
          <w:b/>
          <w:bCs/>
          <w:sz w:val="28"/>
          <w:szCs w:val="28"/>
        </w:rPr>
        <w:t xml:space="preserve"> Brain </w:t>
      </w:r>
      <w:proofErr w:type="spellStart"/>
      <w:r w:rsidRPr="007A2038">
        <w:rPr>
          <w:rFonts w:ascii="Times New Roman" w:hAnsi="Times New Roman" w:cs="Times New Roman"/>
          <w:b/>
          <w:bCs/>
          <w:sz w:val="28"/>
          <w:szCs w:val="28"/>
        </w:rPr>
        <w:t>Metastases</w:t>
      </w:r>
      <w:proofErr w:type="spellEnd"/>
      <w:r w:rsidRPr="007A20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2038">
        <w:rPr>
          <w:rFonts w:ascii="Times New Roman" w:hAnsi="Times New Roman" w:cs="Times New Roman"/>
          <w:b/>
          <w:bCs/>
          <w:sz w:val="28"/>
          <w:szCs w:val="28"/>
        </w:rPr>
        <w:t>from</w:t>
      </w:r>
      <w:proofErr w:type="spellEnd"/>
      <w:r w:rsidRPr="007A20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2038">
        <w:rPr>
          <w:rFonts w:ascii="Times New Roman" w:hAnsi="Times New Roman" w:cs="Times New Roman"/>
          <w:b/>
          <w:bCs/>
          <w:sz w:val="28"/>
          <w:szCs w:val="28"/>
        </w:rPr>
        <w:t>Small</w:t>
      </w:r>
      <w:proofErr w:type="spellEnd"/>
      <w:r w:rsidRPr="007A2038">
        <w:rPr>
          <w:rFonts w:ascii="Times New Roman" w:hAnsi="Times New Roman" w:cs="Times New Roman"/>
          <w:b/>
          <w:bCs/>
          <w:sz w:val="28"/>
          <w:szCs w:val="28"/>
        </w:rPr>
        <w:t xml:space="preserve"> Cell </w:t>
      </w:r>
      <w:proofErr w:type="spellStart"/>
      <w:r w:rsidRPr="007A2038">
        <w:rPr>
          <w:rFonts w:ascii="Times New Roman" w:hAnsi="Times New Roman" w:cs="Times New Roman"/>
          <w:b/>
          <w:bCs/>
          <w:sz w:val="28"/>
          <w:szCs w:val="28"/>
        </w:rPr>
        <w:t>Lung</w:t>
      </w:r>
      <w:proofErr w:type="spellEnd"/>
      <w:r w:rsidRPr="007A20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2038">
        <w:rPr>
          <w:rFonts w:ascii="Times New Roman" w:hAnsi="Times New Roman" w:cs="Times New Roman"/>
          <w:b/>
          <w:bCs/>
          <w:sz w:val="28"/>
          <w:szCs w:val="28"/>
        </w:rPr>
        <w:t>Cancer</w:t>
      </w:r>
      <w:proofErr w:type="spellEnd"/>
      <w:r w:rsidRPr="007A2038">
        <w:rPr>
          <w:rFonts w:ascii="Times New Roman" w:hAnsi="Times New Roman" w:cs="Times New Roman"/>
          <w:b/>
          <w:bCs/>
          <w:sz w:val="28"/>
          <w:szCs w:val="28"/>
        </w:rPr>
        <w:t xml:space="preserve"> (SCLC)</w:t>
      </w:r>
    </w:p>
    <w:p w14:paraId="24CDECA3" w14:textId="77777777" w:rsidR="00391418" w:rsidRPr="007A2038" w:rsidRDefault="00391418" w:rsidP="00391418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A2038">
        <w:rPr>
          <w:rFonts w:ascii="Times New Roman" w:eastAsia="Times New Roman" w:hAnsi="Times New Roman" w:cs="Times New Roman"/>
          <w:color w:val="000000"/>
          <w:kern w:val="0"/>
          <w:u w:val="single"/>
          <w:lang w:eastAsia="cs-CZ"/>
          <w14:ligatures w14:val="none"/>
        </w:rPr>
        <w:t>C. G. Rusthoven</w:t>
      </w:r>
      <w:r w:rsidRPr="007A203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1,2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R. Paulus</w:t>
      </w:r>
      <w:r w:rsidRPr="007A203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3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V. Gondi</w:t>
      </w:r>
      <w:r w:rsidRPr="007A203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4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P. D. Brown</w:t>
      </w:r>
      <w:r w:rsidRPr="007A203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5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D. R. Camidge</w:t>
      </w:r>
      <w:r w:rsidRPr="007A203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6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A. Bovi</w:t>
      </w:r>
      <w:r w:rsidRPr="007A203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7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D. Palmer</w:t>
      </w:r>
      <w:r w:rsidRPr="007A203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8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S. Wefel</w:t>
      </w:r>
      <w:r w:rsidRPr="007A203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9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A. Loughan</w:t>
      </w:r>
      <w:r w:rsidRPr="007A203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10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D. R. Grosshans</w:t>
      </w:r>
      <w:r w:rsidRPr="007A203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11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M. V. Mishra</w:t>
      </w:r>
      <w:r w:rsidRPr="007A203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12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S. A. Shah</w:t>
      </w:r>
      <w:r w:rsidRPr="007A203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13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W. A. Tome</w:t>
      </w:r>
      <w:r w:rsidRPr="007A203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14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Wenzel</w:t>
      </w:r>
      <w:r w:rsidRPr="007A203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15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S. Zhu</w:t>
      </w:r>
      <w:r w:rsidRPr="007A203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16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C. K. Cramer</w:t>
      </w:r>
      <w:r w:rsidRPr="007A203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17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A. J. Huang</w:t>
      </w:r>
      <w:r w:rsidRPr="007A203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18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I. Thibault</w:t>
      </w:r>
      <w:r w:rsidRPr="007A203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19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S. Pugh</w:t>
      </w:r>
      <w:r w:rsidRPr="007A203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20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and L. A. Kachnic</w:t>
      </w:r>
      <w:r w:rsidRPr="007A203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21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; 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University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Colorado, Aurora, CO, 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2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University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North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Carolina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at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Chapel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Hill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Chapel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Hill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NC, 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3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The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American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College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Radiology,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Philidelphia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PA, 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4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Northwestern University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Feinberg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School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Medicine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Chicago, IL, 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5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Neurologic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Surgery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,, Rochester, MN, 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6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University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Colorado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School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Medicine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Auora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CO, 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7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Thedacare,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Appleton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WI, 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8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James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Hospital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/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Wexner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The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Ohio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State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University, Columbus, OH, 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9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Neuro-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The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University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Texas MD Anderson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Houston, TX, 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10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Virginia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Commonwealth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University,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Richmond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VA, 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11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Division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The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University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Texas MD Anderson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Houston, TX, 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12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University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Maryland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School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Medicine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Baltimore, MD, 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13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Christiana Care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Health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Services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Newark, DE, 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14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Montefiore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Einstein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Comprehensive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Bronx, NY, 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15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Johns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Hopkins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Baltimore, MD, 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16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University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Florida,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Gainesville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FL, 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17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Wake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Forest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University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School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Medicine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Winston-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Salem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NC, 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18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California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Pacific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San Francisco, CA, 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19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University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Laval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Quebec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QC,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Canada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20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NRG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Statistics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and Data Management Center, Philadelphia, PA, 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21</w:t>
      </w:r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Columbia University Irving </w:t>
      </w:r>
      <w:proofErr w:type="spellStart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7A2038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New York, NY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</w:r>
    </w:p>
    <w:p w14:paraId="0044CAD1" w14:textId="5139165B" w:rsidR="00391418" w:rsidRPr="007A2038" w:rsidRDefault="00391418" w:rsidP="007A2038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7A2038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Purpose</w:t>
      </w:r>
      <w:proofErr w:type="spellEnd"/>
      <w:r w:rsidRPr="007A2038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/</w:t>
      </w:r>
      <w:proofErr w:type="spellStart"/>
      <w:r w:rsidRPr="007A2038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Objective</w:t>
      </w:r>
      <w:proofErr w:type="spellEnd"/>
      <w:r w:rsidRPr="007A2038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(s):</w:t>
      </w:r>
      <w:r w:rsidR="007A2038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SRS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preferred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treatment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brain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metastases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(BM)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from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most tumor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histologies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due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superior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neurocognitive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preservation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quality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life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compared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WBRT.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However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SCLC BM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excluded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from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historical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SRS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trials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and WBRT has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remained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standard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care in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this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population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In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receiving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WBRT, HA-WBRT and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memantine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offer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superior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neurocognitive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preservation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compared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conventional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WBRT. NRG-CC009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compared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SRS to HA-WBRT +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memantine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SCLC BM.</w:t>
      </w:r>
    </w:p>
    <w:p w14:paraId="35284CAF" w14:textId="379437BC" w:rsidR="00391418" w:rsidRPr="007A2038" w:rsidRDefault="00391418" w:rsidP="007A2038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7A2038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Materials</w:t>
      </w:r>
      <w:proofErr w:type="spellEnd"/>
      <w:r w:rsidRPr="007A2038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/</w:t>
      </w:r>
      <w:proofErr w:type="spellStart"/>
      <w:r w:rsidRPr="007A2038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Methods</w:t>
      </w:r>
      <w:proofErr w:type="spellEnd"/>
      <w:r w:rsidRPr="007A2038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</w:t>
      </w:r>
      <w:r w:rsidR="007A2038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This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phase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III trial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enrolled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SCLC BM,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all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BM =5 mm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outside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hippocampi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=4 cm in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largest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diameter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and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total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BM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volume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=30 cm</w:t>
      </w:r>
      <w:r w:rsidRPr="007A203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3</w:t>
      </w:r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without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an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upper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limit on BM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number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initially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=10,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subsequently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amended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).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stratified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by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disease-specific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graded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prognostic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assessment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(DS-GPA)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score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number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BM and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randomized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1:1 to SRS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HA-WBRT +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memantine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Cumulative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incidence and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Gray’s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test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used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estimate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compare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primary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endpoint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time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neurocognitive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failure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Assessment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conducted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using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Hopkins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Verbal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Learning Test-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Revised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Controlled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Oral Word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Association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and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Trail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Making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Test,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competing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risk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death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without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failure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Cox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proportional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models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used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estimate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hazard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ratios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(HR)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adjustment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DS-GPA and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patient-specific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factors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Secondary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endpoints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included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overall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survival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(OS),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intracranial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disease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progression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neurological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death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salvage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therapies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and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adverse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events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AEs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).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91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events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study had </w:t>
      </w:r>
      <w:proofErr w:type="gram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85%</w:t>
      </w:r>
      <w:proofErr w:type="gram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power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detect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</w:t>
      </w:r>
      <w:proofErr w:type="gram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17%</w:t>
      </w:r>
      <w:proofErr w:type="gram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absolute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reduction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neurocognitive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failure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between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using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two-sided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type I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error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0.05,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assuming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rate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death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without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failure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29.</w:t>
      </w:r>
      <w:proofErr w:type="gram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8%</w:t>
      </w:r>
      <w:proofErr w:type="gram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both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</w:t>
      </w:r>
    </w:p>
    <w:p w14:paraId="729EACAE" w14:textId="2958C792" w:rsidR="00391418" w:rsidRPr="007A2038" w:rsidRDefault="00391418" w:rsidP="007A2038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7A2038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lastRenderedPageBreak/>
        <w:t>Results</w:t>
      </w:r>
      <w:proofErr w:type="spellEnd"/>
      <w:r w:rsidRPr="007A2038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</w:t>
      </w:r>
      <w:r w:rsidR="007A2038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From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February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2021 to June 2026, 151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randomly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assigned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Baseline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characteristics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well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balanced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between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median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number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BM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2 (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range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1-26;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interquartile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range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1-5).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Median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follow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-up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surviving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9.5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months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There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no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significant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difference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neurocognitive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failure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between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Gray’s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test, p=0.66;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adjusted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HR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SRS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= 0.83; </w:t>
      </w:r>
      <w:proofErr w:type="gram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95%</w:t>
      </w:r>
      <w:proofErr w:type="gram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CI, 0.53–1.28; p=0.39). OS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superior in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SRS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median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17.4 vs. 8.6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months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;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adjusted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HR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SRS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= 0.60; </w:t>
      </w:r>
      <w:proofErr w:type="gram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95%</w:t>
      </w:r>
      <w:proofErr w:type="gram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CI, 0.39–0.91; p=0.016). No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significant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differences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observed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adjusted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analyses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intracranial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failure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neurological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mortality,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salvage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therapy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treatment-related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grade 3-5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AEs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 </w:t>
      </w:r>
    </w:p>
    <w:p w14:paraId="3D809DF2" w14:textId="3D1277D1" w:rsidR="00391418" w:rsidRPr="007A2038" w:rsidRDefault="00391418" w:rsidP="007A2038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7A2038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Conclusion</w:t>
      </w:r>
      <w:proofErr w:type="spellEnd"/>
      <w:r w:rsidRPr="007A2038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</w:t>
      </w:r>
      <w:r w:rsidR="007A2038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Although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no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difference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neurocognitive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failure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observed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SRS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associated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superior OS and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comparable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CNS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control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outcomes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HA-WBRT plus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memantine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These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results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support SRS as a standard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care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option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7A2038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SCLC BM.</w:t>
      </w:r>
    </w:p>
    <w:p w14:paraId="570A9208" w14:textId="40971592" w:rsidR="00AD4441" w:rsidRPr="007A2038" w:rsidRDefault="00AD4441" w:rsidP="007A5C3A">
      <w:pPr>
        <w:rPr>
          <w:rFonts w:ascii="Times New Roman" w:hAnsi="Times New Roman" w:cs="Times New Roman"/>
        </w:rPr>
      </w:pPr>
    </w:p>
    <w:sectPr w:rsidR="00AD4441" w:rsidRPr="007A20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3A"/>
    <w:rsid w:val="001B7BDC"/>
    <w:rsid w:val="00391418"/>
    <w:rsid w:val="003A3380"/>
    <w:rsid w:val="00605D17"/>
    <w:rsid w:val="007A2038"/>
    <w:rsid w:val="007A5C3A"/>
    <w:rsid w:val="00AD4441"/>
    <w:rsid w:val="00CF578A"/>
    <w:rsid w:val="00D6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ED0DEB"/>
  <w15:chartTrackingRefBased/>
  <w15:docId w15:val="{D47D2C70-18E1-A846-AAA1-745D455A6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A5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A5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5C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7A5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A5C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A5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A5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A5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A5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A5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7A5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A5C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7A5C3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A5C3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A5C3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A5C3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A5C3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A5C3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A5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A5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A5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A5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A5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A5C3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A5C3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A5C3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A5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A5C3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A5C3A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391418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391418"/>
  </w:style>
  <w:style w:type="paragraph" w:styleId="Normlnweb">
    <w:name w:val="Normal (Web)"/>
    <w:basedOn w:val="Normln"/>
    <w:uiPriority w:val="99"/>
    <w:semiHidden/>
    <w:unhideWhenUsed/>
    <w:rsid w:val="00391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affiliation">
    <w:name w:val="affiliation"/>
    <w:basedOn w:val="Standardnpsmoodstavce"/>
    <w:rsid w:val="00391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664</Words>
  <Characters>3915</Characters>
  <Application>Microsoft Office Word</Application>
  <DocSecurity>0</DocSecurity>
  <Lines>68</Lines>
  <Paragraphs>11</Paragraphs>
  <ScaleCrop>false</ScaleCrop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Dolezel</dc:creator>
  <cp:keywords/>
  <dc:description/>
  <cp:lastModifiedBy>Martin Dolezel</cp:lastModifiedBy>
  <cp:revision>3</cp:revision>
  <dcterms:created xsi:type="dcterms:W3CDTF">2026-09-30T13:04:00Z</dcterms:created>
  <dcterms:modified xsi:type="dcterms:W3CDTF">2026-09-30T15:13:00Z</dcterms:modified>
</cp:coreProperties>
</file>