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AFFBA" w14:textId="15349798" w:rsidR="00F75E6E" w:rsidRPr="00902349" w:rsidRDefault="0063023C" w:rsidP="0063023C">
      <w:pPr>
        <w:spacing w:after="0" w:line="360" w:lineRule="auto"/>
        <w:outlineLvl w:val="0"/>
        <w:rPr>
          <w:rFonts w:ascii="Times New Roman" w:eastAsia="Times New Roman" w:hAnsi="Times New Roman" w:cs="Times New Roman"/>
          <w:b/>
          <w:bCs/>
          <w:caps/>
          <w:color w:val="000000"/>
          <w:kern w:val="36"/>
          <w:lang w:val="en-GB" w:eastAsia="cs-CZ"/>
          <w14:ligatures w14:val="none"/>
        </w:rPr>
      </w:pPr>
      <w:bookmarkStart w:id="0" w:name="_GoBack"/>
      <w:r w:rsidRPr="00902349">
        <w:rPr>
          <w:rFonts w:ascii="Times New Roman" w:eastAsia="Times New Roman" w:hAnsi="Times New Roman" w:cs="Times New Roman"/>
          <w:b/>
          <w:bCs/>
          <w:color w:val="000000"/>
          <w:kern w:val="36"/>
          <w:lang w:val="en-GB" w:eastAsia="cs-CZ"/>
          <w14:ligatures w14:val="none"/>
        </w:rPr>
        <w:t xml:space="preserve">A double-blinded placebo-controlled biomarker stratified randomized trial of </w:t>
      </w:r>
      <w:proofErr w:type="spellStart"/>
      <w:r w:rsidRPr="00902349">
        <w:rPr>
          <w:rFonts w:ascii="Times New Roman" w:eastAsia="Times New Roman" w:hAnsi="Times New Roman" w:cs="Times New Roman"/>
          <w:b/>
          <w:bCs/>
          <w:color w:val="000000"/>
          <w:kern w:val="36"/>
          <w:lang w:val="en-GB" w:eastAsia="cs-CZ"/>
          <w14:ligatures w14:val="none"/>
        </w:rPr>
        <w:t>apalutamide</w:t>
      </w:r>
      <w:proofErr w:type="spellEnd"/>
      <w:r w:rsidRPr="00902349">
        <w:rPr>
          <w:rFonts w:ascii="Times New Roman" w:eastAsia="Times New Roman" w:hAnsi="Times New Roman" w:cs="Times New Roman"/>
          <w:b/>
          <w:bCs/>
          <w:color w:val="000000"/>
          <w:kern w:val="36"/>
          <w:lang w:val="en-GB" w:eastAsia="cs-CZ"/>
          <w14:ligatures w14:val="none"/>
        </w:rPr>
        <w:t xml:space="preserve"> (</w:t>
      </w:r>
      <w:proofErr w:type="spellStart"/>
      <w:r w:rsidRPr="00902349">
        <w:rPr>
          <w:rFonts w:ascii="Times New Roman" w:eastAsia="Times New Roman" w:hAnsi="Times New Roman" w:cs="Times New Roman"/>
          <w:b/>
          <w:bCs/>
          <w:color w:val="000000"/>
          <w:kern w:val="36"/>
          <w:lang w:val="en-GB" w:eastAsia="cs-CZ"/>
          <w14:ligatures w14:val="none"/>
        </w:rPr>
        <w:t>apa</w:t>
      </w:r>
      <w:proofErr w:type="spellEnd"/>
      <w:r w:rsidRPr="00902349">
        <w:rPr>
          <w:rFonts w:ascii="Times New Roman" w:eastAsia="Times New Roman" w:hAnsi="Times New Roman" w:cs="Times New Roman"/>
          <w:b/>
          <w:bCs/>
          <w:color w:val="000000"/>
          <w:kern w:val="36"/>
          <w:lang w:val="en-GB" w:eastAsia="cs-CZ"/>
          <w14:ligatures w14:val="none"/>
        </w:rPr>
        <w:t>) and radiotherapy for recurrent prostate cancer (</w:t>
      </w:r>
      <w:proofErr w:type="spellStart"/>
      <w:r w:rsidRPr="00902349">
        <w:rPr>
          <w:rFonts w:ascii="Times New Roman" w:eastAsia="Times New Roman" w:hAnsi="Times New Roman" w:cs="Times New Roman"/>
          <w:b/>
          <w:bCs/>
          <w:color w:val="000000"/>
          <w:kern w:val="36"/>
          <w:lang w:val="en-GB" w:eastAsia="cs-CZ"/>
          <w14:ligatures w14:val="none"/>
        </w:rPr>
        <w:t>nrg</w:t>
      </w:r>
      <w:proofErr w:type="spellEnd"/>
      <w:r w:rsidRPr="00902349">
        <w:rPr>
          <w:rFonts w:ascii="Times New Roman" w:eastAsia="Times New Roman" w:hAnsi="Times New Roman" w:cs="Times New Roman"/>
          <w:b/>
          <w:bCs/>
          <w:color w:val="000000"/>
          <w:kern w:val="36"/>
          <w:lang w:val="en-GB" w:eastAsia="cs-CZ"/>
          <w14:ligatures w14:val="none"/>
        </w:rPr>
        <w:t xml:space="preserve"> gu006, balance trial)</w:t>
      </w:r>
    </w:p>
    <w:p w14:paraId="166C7C86" w14:textId="1C632768" w:rsidR="00F75E6E" w:rsidRPr="00902349" w:rsidRDefault="00F75E6E" w:rsidP="00F75E6E">
      <w:pPr>
        <w:spacing w:after="0" w:line="240" w:lineRule="auto"/>
        <w:rPr>
          <w:rFonts w:ascii="Helvetica Neue" w:eastAsia="Times New Roman" w:hAnsi="Helvetica Neue" w:cs="Times New Roman"/>
          <w:color w:val="000000"/>
          <w:kern w:val="0"/>
          <w:lang w:val="en-GB" w:eastAsia="cs-CZ"/>
          <w14:ligatures w14:val="none"/>
        </w:rPr>
      </w:pPr>
    </w:p>
    <w:p w14:paraId="77BC9E1C" w14:textId="280F5838" w:rsidR="0063023C" w:rsidRPr="00902349" w:rsidRDefault="00F75E6E" w:rsidP="0063023C">
      <w:pPr>
        <w:spacing w:after="0" w:line="360" w:lineRule="auto"/>
        <w:rPr>
          <w:rFonts w:ascii="Times New Roman" w:eastAsia="Times New Roman" w:hAnsi="Times New Roman" w:cs="Times New Roman"/>
          <w:color w:val="000000"/>
          <w:kern w:val="0"/>
          <w:sz w:val="20"/>
          <w:szCs w:val="20"/>
          <w:lang w:val="en-GB" w:eastAsia="cs-CZ"/>
          <w14:ligatures w14:val="none"/>
        </w:rPr>
      </w:pPr>
      <w:r w:rsidRPr="00902349">
        <w:rPr>
          <w:rFonts w:ascii="Times New Roman" w:eastAsia="Times New Roman" w:hAnsi="Times New Roman" w:cs="Times New Roman"/>
          <w:color w:val="000000"/>
          <w:kern w:val="0"/>
          <w:sz w:val="20"/>
          <w:szCs w:val="20"/>
          <w:lang w:val="en-GB" w:eastAsia="cs-CZ"/>
          <w14:ligatures w14:val="none"/>
        </w:rPr>
        <w:t>D. E. Spratt</w:t>
      </w:r>
      <w:r w:rsidRPr="00902349">
        <w:rPr>
          <w:rFonts w:ascii="Times New Roman" w:eastAsia="Times New Roman" w:hAnsi="Times New Roman" w:cs="Times New Roman"/>
          <w:color w:val="000000"/>
          <w:kern w:val="0"/>
          <w:sz w:val="20"/>
          <w:szCs w:val="20"/>
          <w:vertAlign w:val="superscript"/>
          <w:lang w:val="en-GB" w:eastAsia="cs-CZ"/>
          <w14:ligatures w14:val="none"/>
        </w:rPr>
        <w:t>1</w:t>
      </w:r>
      <w:r w:rsidRPr="00902349">
        <w:rPr>
          <w:rFonts w:ascii="Times New Roman" w:eastAsia="Times New Roman" w:hAnsi="Times New Roman" w:cs="Times New Roman"/>
          <w:color w:val="000000"/>
          <w:kern w:val="0"/>
          <w:sz w:val="20"/>
          <w:szCs w:val="20"/>
          <w:lang w:val="en-GB" w:eastAsia="cs-CZ"/>
          <w14:ligatures w14:val="none"/>
        </w:rPr>
        <w:t>, T. G. Karrison</w:t>
      </w:r>
      <w:r w:rsidRPr="00902349">
        <w:rPr>
          <w:rFonts w:ascii="Times New Roman" w:eastAsia="Times New Roman" w:hAnsi="Times New Roman" w:cs="Times New Roman"/>
          <w:color w:val="000000"/>
          <w:kern w:val="0"/>
          <w:sz w:val="20"/>
          <w:szCs w:val="20"/>
          <w:vertAlign w:val="superscript"/>
          <w:lang w:val="en-GB" w:eastAsia="cs-CZ"/>
          <w14:ligatures w14:val="none"/>
        </w:rPr>
        <w:t>2</w:t>
      </w:r>
      <w:r w:rsidRPr="00902349">
        <w:rPr>
          <w:rFonts w:ascii="Times New Roman" w:eastAsia="Times New Roman" w:hAnsi="Times New Roman" w:cs="Times New Roman"/>
          <w:color w:val="000000"/>
          <w:kern w:val="0"/>
          <w:sz w:val="20"/>
          <w:szCs w:val="20"/>
          <w:lang w:val="en-GB" w:eastAsia="cs-CZ"/>
          <w14:ligatures w14:val="none"/>
        </w:rPr>
        <w:t>, H. M. Sandler</w:t>
      </w:r>
      <w:r w:rsidRPr="00902349">
        <w:rPr>
          <w:rFonts w:ascii="Times New Roman" w:eastAsia="Times New Roman" w:hAnsi="Times New Roman" w:cs="Times New Roman"/>
          <w:color w:val="000000"/>
          <w:kern w:val="0"/>
          <w:sz w:val="20"/>
          <w:szCs w:val="20"/>
          <w:vertAlign w:val="superscript"/>
          <w:lang w:val="en-GB" w:eastAsia="cs-CZ"/>
          <w14:ligatures w14:val="none"/>
        </w:rPr>
        <w:t>3</w:t>
      </w:r>
      <w:r w:rsidRPr="00902349">
        <w:rPr>
          <w:rFonts w:ascii="Times New Roman" w:eastAsia="Times New Roman" w:hAnsi="Times New Roman" w:cs="Times New Roman"/>
          <w:color w:val="000000"/>
          <w:kern w:val="0"/>
          <w:sz w:val="20"/>
          <w:szCs w:val="20"/>
          <w:lang w:val="en-GB" w:eastAsia="cs-CZ"/>
          <w14:ligatures w14:val="none"/>
        </w:rPr>
        <w:t>, E. Posadas</w:t>
      </w:r>
      <w:r w:rsidRPr="00902349">
        <w:rPr>
          <w:rFonts w:ascii="Times New Roman" w:eastAsia="Times New Roman" w:hAnsi="Times New Roman" w:cs="Times New Roman"/>
          <w:color w:val="000000"/>
          <w:kern w:val="0"/>
          <w:sz w:val="20"/>
          <w:szCs w:val="20"/>
          <w:vertAlign w:val="superscript"/>
          <w:lang w:val="en-GB" w:eastAsia="cs-CZ"/>
          <w14:ligatures w14:val="none"/>
        </w:rPr>
        <w:t>3</w:t>
      </w:r>
      <w:r w:rsidRPr="00902349">
        <w:rPr>
          <w:rFonts w:ascii="Times New Roman" w:eastAsia="Times New Roman" w:hAnsi="Times New Roman" w:cs="Times New Roman"/>
          <w:color w:val="000000"/>
          <w:kern w:val="0"/>
          <w:sz w:val="20"/>
          <w:szCs w:val="20"/>
          <w:lang w:val="en-GB" w:eastAsia="cs-CZ"/>
          <w14:ligatures w14:val="none"/>
        </w:rPr>
        <w:t>, R. C. Chen</w:t>
      </w:r>
      <w:r w:rsidRPr="00902349">
        <w:rPr>
          <w:rFonts w:ascii="Times New Roman" w:eastAsia="Times New Roman" w:hAnsi="Times New Roman" w:cs="Times New Roman"/>
          <w:color w:val="000000"/>
          <w:kern w:val="0"/>
          <w:sz w:val="20"/>
          <w:szCs w:val="20"/>
          <w:vertAlign w:val="superscript"/>
          <w:lang w:val="en-GB" w:eastAsia="cs-CZ"/>
          <w14:ligatures w14:val="none"/>
        </w:rPr>
        <w:t>4</w:t>
      </w:r>
      <w:r w:rsidRPr="00902349">
        <w:rPr>
          <w:rFonts w:ascii="Times New Roman" w:eastAsia="Times New Roman" w:hAnsi="Times New Roman" w:cs="Times New Roman"/>
          <w:color w:val="000000"/>
          <w:kern w:val="0"/>
          <w:sz w:val="20"/>
          <w:szCs w:val="20"/>
          <w:lang w:val="en-GB" w:eastAsia="cs-CZ"/>
          <w14:ligatures w14:val="none"/>
        </w:rPr>
        <w:t>, R. E. Wallace</w:t>
      </w:r>
      <w:r w:rsidRPr="00902349">
        <w:rPr>
          <w:rFonts w:ascii="Times New Roman" w:eastAsia="Times New Roman" w:hAnsi="Times New Roman" w:cs="Times New Roman"/>
          <w:color w:val="000000"/>
          <w:kern w:val="0"/>
          <w:sz w:val="20"/>
          <w:szCs w:val="20"/>
          <w:vertAlign w:val="superscript"/>
          <w:lang w:val="en-GB" w:eastAsia="cs-CZ"/>
          <w14:ligatures w14:val="none"/>
        </w:rPr>
        <w:t>3</w:t>
      </w:r>
      <w:r w:rsidRPr="00902349">
        <w:rPr>
          <w:rFonts w:ascii="Times New Roman" w:eastAsia="Times New Roman" w:hAnsi="Times New Roman" w:cs="Times New Roman"/>
          <w:color w:val="000000"/>
          <w:kern w:val="0"/>
          <w:sz w:val="20"/>
          <w:szCs w:val="20"/>
          <w:lang w:val="en-GB" w:eastAsia="cs-CZ"/>
          <w14:ligatures w14:val="none"/>
        </w:rPr>
        <w:t>, J. I. Monroe</w:t>
      </w:r>
      <w:r w:rsidRPr="00902349">
        <w:rPr>
          <w:rFonts w:ascii="Times New Roman" w:eastAsia="Times New Roman" w:hAnsi="Times New Roman" w:cs="Times New Roman"/>
          <w:color w:val="000000"/>
          <w:kern w:val="0"/>
          <w:sz w:val="20"/>
          <w:szCs w:val="20"/>
          <w:vertAlign w:val="superscript"/>
          <w:lang w:val="en-GB" w:eastAsia="cs-CZ"/>
          <w14:ligatures w14:val="none"/>
        </w:rPr>
        <w:t>5</w:t>
      </w:r>
      <w:r w:rsidRPr="00902349">
        <w:rPr>
          <w:rFonts w:ascii="Times New Roman" w:eastAsia="Times New Roman" w:hAnsi="Times New Roman" w:cs="Times New Roman"/>
          <w:color w:val="000000"/>
          <w:kern w:val="0"/>
          <w:sz w:val="20"/>
          <w:szCs w:val="20"/>
          <w:lang w:val="en-GB" w:eastAsia="cs-CZ"/>
          <w14:ligatures w14:val="none"/>
        </w:rPr>
        <w:t>, L. G. Gomella</w:t>
      </w:r>
      <w:r w:rsidRPr="00902349">
        <w:rPr>
          <w:rFonts w:ascii="Times New Roman" w:eastAsia="Times New Roman" w:hAnsi="Times New Roman" w:cs="Times New Roman"/>
          <w:color w:val="000000"/>
          <w:kern w:val="0"/>
          <w:sz w:val="20"/>
          <w:szCs w:val="20"/>
          <w:vertAlign w:val="superscript"/>
          <w:lang w:val="en-GB" w:eastAsia="cs-CZ"/>
          <w14:ligatures w14:val="none"/>
        </w:rPr>
        <w:t>6</w:t>
      </w:r>
      <w:r w:rsidRPr="00902349">
        <w:rPr>
          <w:rFonts w:ascii="Times New Roman" w:eastAsia="Times New Roman" w:hAnsi="Times New Roman" w:cs="Times New Roman"/>
          <w:color w:val="000000"/>
          <w:kern w:val="0"/>
          <w:sz w:val="20"/>
          <w:szCs w:val="20"/>
          <w:lang w:val="en-GB" w:eastAsia="cs-CZ"/>
          <w14:ligatures w14:val="none"/>
        </w:rPr>
        <w:t>, R. T. Dess</w:t>
      </w:r>
      <w:r w:rsidRPr="00902349">
        <w:rPr>
          <w:rFonts w:ascii="Times New Roman" w:eastAsia="Times New Roman" w:hAnsi="Times New Roman" w:cs="Times New Roman"/>
          <w:color w:val="000000"/>
          <w:kern w:val="0"/>
          <w:sz w:val="20"/>
          <w:szCs w:val="20"/>
          <w:vertAlign w:val="superscript"/>
          <w:lang w:val="en-GB" w:eastAsia="cs-CZ"/>
          <w14:ligatures w14:val="none"/>
        </w:rPr>
        <w:t>7</w:t>
      </w:r>
      <w:r w:rsidRPr="00902349">
        <w:rPr>
          <w:rFonts w:ascii="Times New Roman" w:eastAsia="Times New Roman" w:hAnsi="Times New Roman" w:cs="Times New Roman"/>
          <w:color w:val="000000"/>
          <w:kern w:val="0"/>
          <w:sz w:val="20"/>
          <w:szCs w:val="20"/>
          <w:lang w:val="en-GB" w:eastAsia="cs-CZ"/>
          <w14:ligatures w14:val="none"/>
        </w:rPr>
        <w:t>, A. D. Vassil</w:t>
      </w:r>
      <w:r w:rsidRPr="00902349">
        <w:rPr>
          <w:rFonts w:ascii="Times New Roman" w:eastAsia="Times New Roman" w:hAnsi="Times New Roman" w:cs="Times New Roman"/>
          <w:color w:val="000000"/>
          <w:kern w:val="0"/>
          <w:sz w:val="20"/>
          <w:szCs w:val="20"/>
          <w:vertAlign w:val="superscript"/>
          <w:lang w:val="en-GB" w:eastAsia="cs-CZ"/>
          <w14:ligatures w14:val="none"/>
        </w:rPr>
        <w:t>8</w:t>
      </w:r>
      <w:r w:rsidRPr="00902349">
        <w:rPr>
          <w:rFonts w:ascii="Times New Roman" w:eastAsia="Times New Roman" w:hAnsi="Times New Roman" w:cs="Times New Roman"/>
          <w:color w:val="000000"/>
          <w:kern w:val="0"/>
          <w:sz w:val="20"/>
          <w:szCs w:val="20"/>
          <w:lang w:val="en-GB" w:eastAsia="cs-CZ"/>
          <w14:ligatures w14:val="none"/>
        </w:rPr>
        <w:t>, A. Ebacher</w:t>
      </w:r>
      <w:r w:rsidRPr="00902349">
        <w:rPr>
          <w:rFonts w:ascii="Times New Roman" w:eastAsia="Times New Roman" w:hAnsi="Times New Roman" w:cs="Times New Roman"/>
          <w:color w:val="000000"/>
          <w:kern w:val="0"/>
          <w:sz w:val="20"/>
          <w:szCs w:val="20"/>
          <w:vertAlign w:val="superscript"/>
          <w:lang w:val="en-GB" w:eastAsia="cs-CZ"/>
          <w14:ligatures w14:val="none"/>
        </w:rPr>
        <w:t>9</w:t>
      </w:r>
      <w:r w:rsidRPr="00902349">
        <w:rPr>
          <w:rFonts w:ascii="Times New Roman" w:eastAsia="Times New Roman" w:hAnsi="Times New Roman" w:cs="Times New Roman"/>
          <w:color w:val="000000"/>
          <w:kern w:val="0"/>
          <w:sz w:val="20"/>
          <w:szCs w:val="20"/>
          <w:lang w:val="en-GB" w:eastAsia="cs-CZ"/>
          <w14:ligatures w14:val="none"/>
        </w:rPr>
        <w:t>, T. Gunter</w:t>
      </w:r>
      <w:r w:rsidRPr="00902349">
        <w:rPr>
          <w:rFonts w:ascii="Times New Roman" w:eastAsia="Times New Roman" w:hAnsi="Times New Roman" w:cs="Times New Roman"/>
          <w:color w:val="000000"/>
          <w:kern w:val="0"/>
          <w:sz w:val="20"/>
          <w:szCs w:val="20"/>
          <w:vertAlign w:val="superscript"/>
          <w:lang w:val="en-GB" w:eastAsia="cs-CZ"/>
          <w14:ligatures w14:val="none"/>
        </w:rPr>
        <w:t>10</w:t>
      </w:r>
      <w:r w:rsidRPr="00902349">
        <w:rPr>
          <w:rFonts w:ascii="Times New Roman" w:eastAsia="Times New Roman" w:hAnsi="Times New Roman" w:cs="Times New Roman"/>
          <w:color w:val="000000"/>
          <w:kern w:val="0"/>
          <w:sz w:val="20"/>
          <w:szCs w:val="20"/>
          <w:lang w:val="en-GB" w:eastAsia="cs-CZ"/>
          <w14:ligatures w14:val="none"/>
        </w:rPr>
        <w:t>, R. J. Lee</w:t>
      </w:r>
      <w:r w:rsidRPr="00902349">
        <w:rPr>
          <w:rFonts w:ascii="Times New Roman" w:eastAsia="Times New Roman" w:hAnsi="Times New Roman" w:cs="Times New Roman"/>
          <w:color w:val="000000"/>
          <w:kern w:val="0"/>
          <w:sz w:val="20"/>
          <w:szCs w:val="20"/>
          <w:vertAlign w:val="superscript"/>
          <w:lang w:val="en-GB" w:eastAsia="cs-CZ"/>
          <w14:ligatures w14:val="none"/>
        </w:rPr>
        <w:t>11</w:t>
      </w:r>
      <w:r w:rsidRPr="00902349">
        <w:rPr>
          <w:rFonts w:ascii="Times New Roman" w:eastAsia="Times New Roman" w:hAnsi="Times New Roman" w:cs="Times New Roman"/>
          <w:color w:val="000000"/>
          <w:kern w:val="0"/>
          <w:sz w:val="20"/>
          <w:szCs w:val="20"/>
          <w:lang w:val="en-GB" w:eastAsia="cs-CZ"/>
          <w14:ligatures w14:val="none"/>
        </w:rPr>
        <w:t>, J. W. DiNome</w:t>
      </w:r>
      <w:r w:rsidRPr="00902349">
        <w:rPr>
          <w:rFonts w:ascii="Times New Roman" w:eastAsia="Times New Roman" w:hAnsi="Times New Roman" w:cs="Times New Roman"/>
          <w:color w:val="000000"/>
          <w:kern w:val="0"/>
          <w:sz w:val="20"/>
          <w:szCs w:val="20"/>
          <w:vertAlign w:val="superscript"/>
          <w:lang w:val="en-GB" w:eastAsia="cs-CZ"/>
          <w14:ligatures w14:val="none"/>
        </w:rPr>
        <w:t>12</w:t>
      </w:r>
      <w:r w:rsidRPr="00902349">
        <w:rPr>
          <w:rFonts w:ascii="Times New Roman" w:eastAsia="Times New Roman" w:hAnsi="Times New Roman" w:cs="Times New Roman"/>
          <w:color w:val="000000"/>
          <w:kern w:val="0"/>
          <w:sz w:val="20"/>
          <w:szCs w:val="20"/>
          <w:lang w:val="en-GB" w:eastAsia="cs-CZ"/>
          <w14:ligatures w14:val="none"/>
        </w:rPr>
        <w:t>, S. E. Delacroix Jr</w:t>
      </w:r>
      <w:r w:rsidRPr="00902349">
        <w:rPr>
          <w:rFonts w:ascii="Times New Roman" w:eastAsia="Times New Roman" w:hAnsi="Times New Roman" w:cs="Times New Roman"/>
          <w:color w:val="000000"/>
          <w:kern w:val="0"/>
          <w:sz w:val="20"/>
          <w:szCs w:val="20"/>
          <w:vertAlign w:val="superscript"/>
          <w:lang w:val="en-GB" w:eastAsia="cs-CZ"/>
          <w14:ligatures w14:val="none"/>
        </w:rPr>
        <w:t>13</w:t>
      </w:r>
      <w:r w:rsidRPr="00902349">
        <w:rPr>
          <w:rFonts w:ascii="Times New Roman" w:eastAsia="Times New Roman" w:hAnsi="Times New Roman" w:cs="Times New Roman"/>
          <w:color w:val="000000"/>
          <w:kern w:val="0"/>
          <w:sz w:val="20"/>
          <w:szCs w:val="20"/>
          <w:lang w:val="en-GB" w:eastAsia="cs-CZ"/>
          <w14:ligatures w14:val="none"/>
        </w:rPr>
        <w:t>, J. M. Michalski</w:t>
      </w:r>
      <w:r w:rsidRPr="00902349">
        <w:rPr>
          <w:rFonts w:ascii="Times New Roman" w:eastAsia="Times New Roman" w:hAnsi="Times New Roman" w:cs="Times New Roman"/>
          <w:color w:val="000000"/>
          <w:kern w:val="0"/>
          <w:sz w:val="20"/>
          <w:szCs w:val="20"/>
          <w:vertAlign w:val="superscript"/>
          <w:lang w:val="en-GB" w:eastAsia="cs-CZ"/>
          <w14:ligatures w14:val="none"/>
        </w:rPr>
        <w:t>14</w:t>
      </w:r>
      <w:r w:rsidRPr="00902349">
        <w:rPr>
          <w:rFonts w:ascii="Times New Roman" w:eastAsia="Times New Roman" w:hAnsi="Times New Roman" w:cs="Times New Roman"/>
          <w:color w:val="000000"/>
          <w:kern w:val="0"/>
          <w:sz w:val="20"/>
          <w:szCs w:val="20"/>
          <w:lang w:val="en-GB" w:eastAsia="cs-CZ"/>
          <w14:ligatures w14:val="none"/>
        </w:rPr>
        <w:t>, X. Shen</w:t>
      </w:r>
      <w:r w:rsidRPr="00902349">
        <w:rPr>
          <w:rFonts w:ascii="Times New Roman" w:eastAsia="Times New Roman" w:hAnsi="Times New Roman" w:cs="Times New Roman"/>
          <w:color w:val="000000"/>
          <w:kern w:val="0"/>
          <w:sz w:val="20"/>
          <w:szCs w:val="20"/>
          <w:vertAlign w:val="superscript"/>
          <w:lang w:val="en-GB" w:eastAsia="cs-CZ"/>
          <w14:ligatures w14:val="none"/>
        </w:rPr>
        <w:t>4</w:t>
      </w:r>
      <w:r w:rsidRPr="00902349">
        <w:rPr>
          <w:rFonts w:ascii="Times New Roman" w:eastAsia="Times New Roman" w:hAnsi="Times New Roman" w:cs="Times New Roman"/>
          <w:color w:val="000000"/>
          <w:kern w:val="0"/>
          <w:sz w:val="20"/>
          <w:szCs w:val="20"/>
          <w:lang w:val="en-GB" w:eastAsia="cs-CZ"/>
          <w14:ligatures w14:val="none"/>
        </w:rPr>
        <w:t>, T. Johnson</w:t>
      </w:r>
      <w:r w:rsidRPr="00902349">
        <w:rPr>
          <w:rFonts w:ascii="Times New Roman" w:eastAsia="Times New Roman" w:hAnsi="Times New Roman" w:cs="Times New Roman"/>
          <w:color w:val="000000"/>
          <w:kern w:val="0"/>
          <w:sz w:val="20"/>
          <w:szCs w:val="20"/>
          <w:vertAlign w:val="superscript"/>
          <w:lang w:val="en-GB" w:eastAsia="cs-CZ"/>
          <w14:ligatures w14:val="none"/>
        </w:rPr>
        <w:t>15</w:t>
      </w:r>
      <w:r w:rsidRPr="00902349">
        <w:rPr>
          <w:rFonts w:ascii="Times New Roman" w:eastAsia="Times New Roman" w:hAnsi="Times New Roman" w:cs="Times New Roman"/>
          <w:color w:val="000000"/>
          <w:kern w:val="0"/>
          <w:sz w:val="20"/>
          <w:szCs w:val="20"/>
          <w:lang w:val="en-GB" w:eastAsia="cs-CZ"/>
          <w14:ligatures w14:val="none"/>
        </w:rPr>
        <w:t>, P. L. Nguyen</w:t>
      </w:r>
      <w:r w:rsidRPr="00902349">
        <w:rPr>
          <w:rFonts w:ascii="Times New Roman" w:eastAsia="Times New Roman" w:hAnsi="Times New Roman" w:cs="Times New Roman"/>
          <w:color w:val="000000"/>
          <w:kern w:val="0"/>
          <w:sz w:val="20"/>
          <w:szCs w:val="20"/>
          <w:vertAlign w:val="superscript"/>
          <w:lang w:val="en-GB" w:eastAsia="cs-CZ"/>
          <w14:ligatures w14:val="none"/>
        </w:rPr>
        <w:t>16</w:t>
      </w:r>
      <w:r w:rsidRPr="00902349">
        <w:rPr>
          <w:rFonts w:ascii="Times New Roman" w:eastAsia="Times New Roman" w:hAnsi="Times New Roman" w:cs="Times New Roman"/>
          <w:color w:val="000000"/>
          <w:kern w:val="0"/>
          <w:sz w:val="20"/>
          <w:szCs w:val="20"/>
          <w:lang w:val="en-GB" w:eastAsia="cs-CZ"/>
          <w14:ligatures w14:val="none"/>
        </w:rPr>
        <w:t>, and F. Y. Feng</w:t>
      </w:r>
      <w:r w:rsidRPr="00902349">
        <w:rPr>
          <w:rFonts w:ascii="Times New Roman" w:eastAsia="Times New Roman" w:hAnsi="Times New Roman" w:cs="Times New Roman"/>
          <w:color w:val="000000"/>
          <w:kern w:val="0"/>
          <w:sz w:val="20"/>
          <w:szCs w:val="20"/>
          <w:vertAlign w:val="superscript"/>
          <w:lang w:val="en-GB" w:eastAsia="cs-CZ"/>
          <w14:ligatures w14:val="none"/>
        </w:rPr>
        <w:t>17</w:t>
      </w:r>
      <w:r w:rsidRPr="00902349">
        <w:rPr>
          <w:rFonts w:ascii="Times New Roman" w:eastAsia="Times New Roman" w:hAnsi="Times New Roman" w:cs="Times New Roman"/>
          <w:color w:val="000000"/>
          <w:kern w:val="0"/>
          <w:sz w:val="20"/>
          <w:szCs w:val="20"/>
          <w:lang w:val="en-GB" w:eastAsia="cs-CZ"/>
          <w14:ligatures w14:val="none"/>
        </w:rPr>
        <w:t>; </w:t>
      </w:r>
    </w:p>
    <w:p w14:paraId="6FB82D6A" w14:textId="77777777" w:rsidR="0063023C" w:rsidRPr="00902349" w:rsidRDefault="0063023C" w:rsidP="0063023C">
      <w:pPr>
        <w:spacing w:after="0" w:line="360" w:lineRule="auto"/>
        <w:rPr>
          <w:rFonts w:ascii="Times New Roman" w:eastAsia="Times New Roman" w:hAnsi="Times New Roman" w:cs="Times New Roman"/>
          <w:color w:val="000000"/>
          <w:kern w:val="0"/>
          <w:sz w:val="20"/>
          <w:szCs w:val="20"/>
          <w:lang w:val="en-GB" w:eastAsia="cs-CZ"/>
          <w14:ligatures w14:val="none"/>
        </w:rPr>
      </w:pPr>
    </w:p>
    <w:p w14:paraId="0D8F6FBD" w14:textId="4176703D" w:rsidR="00F75E6E" w:rsidRPr="00902349" w:rsidRDefault="00F75E6E" w:rsidP="0063023C">
      <w:pPr>
        <w:spacing w:after="0" w:line="360" w:lineRule="auto"/>
        <w:rPr>
          <w:rFonts w:ascii="Times New Roman" w:eastAsia="Times New Roman" w:hAnsi="Times New Roman" w:cs="Times New Roman"/>
          <w:color w:val="000000"/>
          <w:kern w:val="0"/>
          <w:sz w:val="20"/>
          <w:szCs w:val="20"/>
          <w:lang w:val="en-GB" w:eastAsia="cs-CZ"/>
          <w14:ligatures w14:val="none"/>
        </w:rPr>
      </w:pPr>
      <w:r w:rsidRPr="00902349">
        <w:rPr>
          <w:rFonts w:ascii="Times New Roman" w:eastAsia="Times New Roman" w:hAnsi="Times New Roman" w:cs="Times New Roman"/>
          <w:i/>
          <w:iCs/>
          <w:color w:val="000000"/>
          <w:kern w:val="0"/>
          <w:sz w:val="20"/>
          <w:szCs w:val="20"/>
          <w:vertAlign w:val="superscript"/>
          <w:lang w:val="en-GB" w:eastAsia="cs-CZ"/>
          <w14:ligatures w14:val="none"/>
        </w:rPr>
        <w:t>1</w:t>
      </w:r>
      <w:r w:rsidRPr="00902349">
        <w:rPr>
          <w:rFonts w:ascii="Times New Roman" w:eastAsia="Times New Roman" w:hAnsi="Times New Roman" w:cs="Times New Roman"/>
          <w:i/>
          <w:iCs/>
          <w:color w:val="000000"/>
          <w:kern w:val="0"/>
          <w:sz w:val="20"/>
          <w:szCs w:val="20"/>
          <w:lang w:val="en-GB" w:eastAsia="cs-CZ"/>
          <w14:ligatures w14:val="none"/>
        </w:rPr>
        <w:t xml:space="preserve">Department of Radiation Oncology, University Hospitals Seidman Cancer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Case Western Reserve University, Cleveland, OH, </w:t>
      </w:r>
      <w:r w:rsidRPr="00902349">
        <w:rPr>
          <w:rFonts w:ascii="Times New Roman" w:eastAsia="Times New Roman" w:hAnsi="Times New Roman" w:cs="Times New Roman"/>
          <w:i/>
          <w:iCs/>
          <w:color w:val="000000"/>
          <w:kern w:val="0"/>
          <w:sz w:val="20"/>
          <w:szCs w:val="20"/>
          <w:vertAlign w:val="superscript"/>
          <w:lang w:val="en-GB" w:eastAsia="cs-CZ"/>
          <w14:ligatures w14:val="none"/>
        </w:rPr>
        <w:t>2</w:t>
      </w:r>
      <w:r w:rsidRPr="00902349">
        <w:rPr>
          <w:rFonts w:ascii="Times New Roman" w:eastAsia="Times New Roman" w:hAnsi="Times New Roman" w:cs="Times New Roman"/>
          <w:i/>
          <w:iCs/>
          <w:color w:val="000000"/>
          <w:kern w:val="0"/>
          <w:sz w:val="20"/>
          <w:szCs w:val="20"/>
          <w:lang w:val="en-GB" w:eastAsia="cs-CZ"/>
          <w14:ligatures w14:val="none"/>
        </w:rPr>
        <w:t>NRG Oncology SDMC, Philadelphia, PA, </w:t>
      </w:r>
      <w:r w:rsidRPr="00902349">
        <w:rPr>
          <w:rFonts w:ascii="Times New Roman" w:eastAsia="Times New Roman" w:hAnsi="Times New Roman" w:cs="Times New Roman"/>
          <w:i/>
          <w:iCs/>
          <w:color w:val="000000"/>
          <w:kern w:val="0"/>
          <w:sz w:val="20"/>
          <w:szCs w:val="20"/>
          <w:vertAlign w:val="superscript"/>
          <w:lang w:val="en-GB" w:eastAsia="cs-CZ"/>
          <w14:ligatures w14:val="none"/>
        </w:rPr>
        <w:t>3</w:t>
      </w:r>
      <w:r w:rsidRPr="00902349">
        <w:rPr>
          <w:rFonts w:ascii="Times New Roman" w:eastAsia="Times New Roman" w:hAnsi="Times New Roman" w:cs="Times New Roman"/>
          <w:i/>
          <w:iCs/>
          <w:color w:val="000000"/>
          <w:kern w:val="0"/>
          <w:sz w:val="20"/>
          <w:szCs w:val="20"/>
          <w:lang w:val="en-GB" w:eastAsia="cs-CZ"/>
          <w14:ligatures w14:val="none"/>
        </w:rPr>
        <w:t xml:space="preserve">Cedars-Sinai Medical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Los Angeles, CA, </w:t>
      </w:r>
      <w:r w:rsidRPr="00902349">
        <w:rPr>
          <w:rFonts w:ascii="Times New Roman" w:eastAsia="Times New Roman" w:hAnsi="Times New Roman" w:cs="Times New Roman"/>
          <w:i/>
          <w:iCs/>
          <w:color w:val="000000"/>
          <w:kern w:val="0"/>
          <w:sz w:val="20"/>
          <w:szCs w:val="20"/>
          <w:vertAlign w:val="superscript"/>
          <w:lang w:val="en-GB" w:eastAsia="cs-CZ"/>
          <w14:ligatures w14:val="none"/>
        </w:rPr>
        <w:t>4</w:t>
      </w:r>
      <w:r w:rsidRPr="00902349">
        <w:rPr>
          <w:rFonts w:ascii="Times New Roman" w:eastAsia="Times New Roman" w:hAnsi="Times New Roman" w:cs="Times New Roman"/>
          <w:i/>
          <w:iCs/>
          <w:color w:val="000000"/>
          <w:kern w:val="0"/>
          <w:sz w:val="20"/>
          <w:szCs w:val="20"/>
          <w:lang w:val="en-GB" w:eastAsia="cs-CZ"/>
          <w14:ligatures w14:val="none"/>
        </w:rPr>
        <w:t xml:space="preserve">Department of Radiation Oncology, University of Kansas Medical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Kansas City, KS, </w:t>
      </w:r>
      <w:r w:rsidRPr="00902349">
        <w:rPr>
          <w:rFonts w:ascii="Times New Roman" w:eastAsia="Times New Roman" w:hAnsi="Times New Roman" w:cs="Times New Roman"/>
          <w:i/>
          <w:iCs/>
          <w:color w:val="000000"/>
          <w:kern w:val="0"/>
          <w:sz w:val="20"/>
          <w:szCs w:val="20"/>
          <w:vertAlign w:val="superscript"/>
          <w:lang w:val="en-GB" w:eastAsia="cs-CZ"/>
          <w14:ligatures w14:val="none"/>
        </w:rPr>
        <w:t>5</w:t>
      </w:r>
      <w:r w:rsidRPr="00902349">
        <w:rPr>
          <w:rFonts w:ascii="Times New Roman" w:eastAsia="Times New Roman" w:hAnsi="Times New Roman" w:cs="Times New Roman"/>
          <w:i/>
          <w:iCs/>
          <w:color w:val="000000"/>
          <w:kern w:val="0"/>
          <w:sz w:val="20"/>
          <w:szCs w:val="20"/>
          <w:lang w:val="en-GB" w:eastAsia="cs-CZ"/>
          <w14:ligatures w14:val="none"/>
        </w:rPr>
        <w:t xml:space="preserve">St. Anthony's Cancer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St. Louis, MO, </w:t>
      </w:r>
      <w:r w:rsidRPr="00902349">
        <w:rPr>
          <w:rFonts w:ascii="Times New Roman" w:eastAsia="Times New Roman" w:hAnsi="Times New Roman" w:cs="Times New Roman"/>
          <w:i/>
          <w:iCs/>
          <w:color w:val="000000"/>
          <w:kern w:val="0"/>
          <w:sz w:val="20"/>
          <w:szCs w:val="20"/>
          <w:vertAlign w:val="superscript"/>
          <w:lang w:val="en-GB" w:eastAsia="cs-CZ"/>
          <w14:ligatures w14:val="none"/>
        </w:rPr>
        <w:t>6</w:t>
      </w:r>
      <w:r w:rsidRPr="00902349">
        <w:rPr>
          <w:rFonts w:ascii="Times New Roman" w:eastAsia="Times New Roman" w:hAnsi="Times New Roman" w:cs="Times New Roman"/>
          <w:i/>
          <w:iCs/>
          <w:color w:val="000000"/>
          <w:kern w:val="0"/>
          <w:sz w:val="20"/>
          <w:szCs w:val="20"/>
          <w:lang w:val="en-GB" w:eastAsia="cs-CZ"/>
          <w14:ligatures w14:val="none"/>
        </w:rPr>
        <w:t xml:space="preserve">Department of Urology, Sidney Kimmel Cancer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xml:space="preserve"> of Thomas Jefferson University, Philadelphia, PA, </w:t>
      </w:r>
      <w:r w:rsidRPr="00902349">
        <w:rPr>
          <w:rFonts w:ascii="Times New Roman" w:eastAsia="Times New Roman" w:hAnsi="Times New Roman" w:cs="Times New Roman"/>
          <w:i/>
          <w:iCs/>
          <w:color w:val="000000"/>
          <w:kern w:val="0"/>
          <w:sz w:val="20"/>
          <w:szCs w:val="20"/>
          <w:vertAlign w:val="superscript"/>
          <w:lang w:val="en-GB" w:eastAsia="cs-CZ"/>
          <w14:ligatures w14:val="none"/>
        </w:rPr>
        <w:t>7</w:t>
      </w:r>
      <w:r w:rsidRPr="00902349">
        <w:rPr>
          <w:rFonts w:ascii="Times New Roman" w:eastAsia="Times New Roman" w:hAnsi="Times New Roman" w:cs="Times New Roman"/>
          <w:i/>
          <w:iCs/>
          <w:color w:val="000000"/>
          <w:kern w:val="0"/>
          <w:sz w:val="20"/>
          <w:szCs w:val="20"/>
          <w:lang w:val="en-GB" w:eastAsia="cs-CZ"/>
          <w14:ligatures w14:val="none"/>
        </w:rPr>
        <w:t>Department of Radiation Oncology, University of Michigan, Ann Arbor, MI, </w:t>
      </w:r>
      <w:r w:rsidRPr="00902349">
        <w:rPr>
          <w:rFonts w:ascii="Times New Roman" w:eastAsia="Times New Roman" w:hAnsi="Times New Roman" w:cs="Times New Roman"/>
          <w:i/>
          <w:iCs/>
          <w:color w:val="000000"/>
          <w:kern w:val="0"/>
          <w:sz w:val="20"/>
          <w:szCs w:val="20"/>
          <w:vertAlign w:val="superscript"/>
          <w:lang w:val="en-GB" w:eastAsia="cs-CZ"/>
          <w14:ligatures w14:val="none"/>
        </w:rPr>
        <w:t>8</w:t>
      </w:r>
      <w:r w:rsidRPr="00902349">
        <w:rPr>
          <w:rFonts w:ascii="Times New Roman" w:eastAsia="Times New Roman" w:hAnsi="Times New Roman" w:cs="Times New Roman"/>
          <w:i/>
          <w:iCs/>
          <w:color w:val="000000"/>
          <w:kern w:val="0"/>
          <w:sz w:val="20"/>
          <w:szCs w:val="20"/>
          <w:lang w:val="en-GB" w:eastAsia="cs-CZ"/>
          <w14:ligatures w14:val="none"/>
        </w:rPr>
        <w:t>Department of Radiation Oncology, Taussig Cancer Institute, Cleveland Clinic, Cleveland, OH, </w:t>
      </w:r>
      <w:r w:rsidRPr="00902349">
        <w:rPr>
          <w:rFonts w:ascii="Times New Roman" w:eastAsia="Times New Roman" w:hAnsi="Times New Roman" w:cs="Times New Roman"/>
          <w:i/>
          <w:iCs/>
          <w:color w:val="000000"/>
          <w:kern w:val="0"/>
          <w:sz w:val="20"/>
          <w:szCs w:val="20"/>
          <w:vertAlign w:val="superscript"/>
          <w:lang w:val="en-GB" w:eastAsia="cs-CZ"/>
          <w14:ligatures w14:val="none"/>
        </w:rPr>
        <w:t>9</w:t>
      </w:r>
      <w:r w:rsidRPr="00902349">
        <w:rPr>
          <w:rFonts w:ascii="Times New Roman" w:eastAsia="Times New Roman" w:hAnsi="Times New Roman" w:cs="Times New Roman"/>
          <w:i/>
          <w:iCs/>
          <w:color w:val="000000"/>
          <w:kern w:val="0"/>
          <w:sz w:val="20"/>
          <w:szCs w:val="20"/>
          <w:lang w:val="en-GB" w:eastAsia="cs-CZ"/>
          <w14:ligatures w14:val="none"/>
        </w:rPr>
        <w:t>CHUS, Albacete, Spain, </w:t>
      </w:r>
      <w:r w:rsidRPr="00902349">
        <w:rPr>
          <w:rFonts w:ascii="Times New Roman" w:eastAsia="Times New Roman" w:hAnsi="Times New Roman" w:cs="Times New Roman"/>
          <w:i/>
          <w:iCs/>
          <w:color w:val="000000"/>
          <w:kern w:val="0"/>
          <w:sz w:val="20"/>
          <w:szCs w:val="20"/>
          <w:vertAlign w:val="superscript"/>
          <w:lang w:val="en-GB" w:eastAsia="cs-CZ"/>
          <w14:ligatures w14:val="none"/>
        </w:rPr>
        <w:t>10</w:t>
      </w:r>
      <w:r w:rsidRPr="00902349">
        <w:rPr>
          <w:rFonts w:ascii="Times New Roman" w:eastAsia="Times New Roman" w:hAnsi="Times New Roman" w:cs="Times New Roman"/>
          <w:i/>
          <w:iCs/>
          <w:color w:val="000000"/>
          <w:kern w:val="0"/>
          <w:sz w:val="20"/>
          <w:szCs w:val="20"/>
          <w:lang w:val="en-GB" w:eastAsia="cs-CZ"/>
          <w14:ligatures w14:val="none"/>
        </w:rPr>
        <w:t xml:space="preserve">University of Oklahoma Health Sciences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Oklahoma City, OK, </w:t>
      </w:r>
      <w:r w:rsidRPr="00902349">
        <w:rPr>
          <w:rFonts w:ascii="Times New Roman" w:eastAsia="Times New Roman" w:hAnsi="Times New Roman" w:cs="Times New Roman"/>
          <w:i/>
          <w:iCs/>
          <w:color w:val="000000"/>
          <w:kern w:val="0"/>
          <w:sz w:val="20"/>
          <w:szCs w:val="20"/>
          <w:vertAlign w:val="superscript"/>
          <w:lang w:val="en-GB" w:eastAsia="cs-CZ"/>
          <w14:ligatures w14:val="none"/>
        </w:rPr>
        <w:t>11</w:t>
      </w:r>
      <w:r w:rsidRPr="00902349">
        <w:rPr>
          <w:rFonts w:ascii="Times New Roman" w:eastAsia="Times New Roman" w:hAnsi="Times New Roman" w:cs="Times New Roman"/>
          <w:i/>
          <w:iCs/>
          <w:color w:val="000000"/>
          <w:kern w:val="0"/>
          <w:sz w:val="20"/>
          <w:szCs w:val="20"/>
          <w:lang w:val="en-GB" w:eastAsia="cs-CZ"/>
          <w14:ligatures w14:val="none"/>
        </w:rPr>
        <w:t xml:space="preserve">Intermountain Medical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Murray, UT, </w:t>
      </w:r>
      <w:r w:rsidRPr="00902349">
        <w:rPr>
          <w:rFonts w:ascii="Times New Roman" w:eastAsia="Times New Roman" w:hAnsi="Times New Roman" w:cs="Times New Roman"/>
          <w:i/>
          <w:iCs/>
          <w:color w:val="000000"/>
          <w:kern w:val="0"/>
          <w:sz w:val="20"/>
          <w:szCs w:val="20"/>
          <w:vertAlign w:val="superscript"/>
          <w:lang w:val="en-GB" w:eastAsia="cs-CZ"/>
          <w14:ligatures w14:val="none"/>
        </w:rPr>
        <w:t>12</w:t>
      </w:r>
      <w:r w:rsidRPr="00902349">
        <w:rPr>
          <w:rFonts w:ascii="Times New Roman" w:eastAsia="Times New Roman" w:hAnsi="Times New Roman" w:cs="Times New Roman"/>
          <w:i/>
          <w:iCs/>
          <w:color w:val="000000"/>
          <w:kern w:val="0"/>
          <w:sz w:val="20"/>
          <w:szCs w:val="20"/>
          <w:lang w:val="en-GB" w:eastAsia="cs-CZ"/>
          <w14:ligatures w14:val="none"/>
        </w:rPr>
        <w:t>Department of Radiation Oncology, Sidney Kimmel Medical College at Thomas Jefferson University, Philadelphia, PA, </w:t>
      </w:r>
      <w:r w:rsidRPr="00902349">
        <w:rPr>
          <w:rFonts w:ascii="Times New Roman" w:eastAsia="Times New Roman" w:hAnsi="Times New Roman" w:cs="Times New Roman"/>
          <w:i/>
          <w:iCs/>
          <w:color w:val="000000"/>
          <w:kern w:val="0"/>
          <w:sz w:val="20"/>
          <w:szCs w:val="20"/>
          <w:vertAlign w:val="superscript"/>
          <w:lang w:val="en-GB" w:eastAsia="cs-CZ"/>
          <w14:ligatures w14:val="none"/>
        </w:rPr>
        <w:t>13</w:t>
      </w:r>
      <w:r w:rsidRPr="00902349">
        <w:rPr>
          <w:rFonts w:ascii="Times New Roman" w:eastAsia="Times New Roman" w:hAnsi="Times New Roman" w:cs="Times New Roman"/>
          <w:i/>
          <w:iCs/>
          <w:color w:val="000000"/>
          <w:kern w:val="0"/>
          <w:sz w:val="20"/>
          <w:szCs w:val="20"/>
          <w:lang w:val="en-GB" w:eastAsia="cs-CZ"/>
          <w14:ligatures w14:val="none"/>
        </w:rPr>
        <w:t xml:space="preserve">Mary Bird Perkins Cancer </w:t>
      </w:r>
      <w:proofErr w:type="spellStart"/>
      <w:r w:rsidRPr="00902349">
        <w:rPr>
          <w:rFonts w:ascii="Times New Roman" w:eastAsia="Times New Roman" w:hAnsi="Times New Roman" w:cs="Times New Roman"/>
          <w:i/>
          <w:iCs/>
          <w:color w:val="000000"/>
          <w:kern w:val="0"/>
          <w:sz w:val="20"/>
          <w:szCs w:val="20"/>
          <w:lang w:val="en-GB" w:eastAsia="cs-CZ"/>
          <w14:ligatures w14:val="none"/>
        </w:rPr>
        <w:t>Center</w:t>
      </w:r>
      <w:proofErr w:type="spellEnd"/>
      <w:r w:rsidRPr="00902349">
        <w:rPr>
          <w:rFonts w:ascii="Times New Roman" w:eastAsia="Times New Roman" w:hAnsi="Times New Roman" w:cs="Times New Roman"/>
          <w:i/>
          <w:iCs/>
          <w:color w:val="000000"/>
          <w:kern w:val="0"/>
          <w:sz w:val="20"/>
          <w:szCs w:val="20"/>
          <w:lang w:val="en-GB" w:eastAsia="cs-CZ"/>
          <w14:ligatures w14:val="none"/>
        </w:rPr>
        <w:t xml:space="preserve"> and Gulf South NCORP, Metairie, LA, </w:t>
      </w:r>
      <w:r w:rsidRPr="00902349">
        <w:rPr>
          <w:rFonts w:ascii="Times New Roman" w:eastAsia="Times New Roman" w:hAnsi="Times New Roman" w:cs="Times New Roman"/>
          <w:i/>
          <w:iCs/>
          <w:color w:val="000000"/>
          <w:kern w:val="0"/>
          <w:sz w:val="20"/>
          <w:szCs w:val="20"/>
          <w:vertAlign w:val="superscript"/>
          <w:lang w:val="en-GB" w:eastAsia="cs-CZ"/>
          <w14:ligatures w14:val="none"/>
        </w:rPr>
        <w:t>14</w:t>
      </w:r>
      <w:r w:rsidRPr="00902349">
        <w:rPr>
          <w:rFonts w:ascii="Times New Roman" w:eastAsia="Times New Roman" w:hAnsi="Times New Roman" w:cs="Times New Roman"/>
          <w:i/>
          <w:iCs/>
          <w:color w:val="000000"/>
          <w:kern w:val="0"/>
          <w:sz w:val="20"/>
          <w:szCs w:val="20"/>
          <w:lang w:val="en-GB" w:eastAsia="cs-CZ"/>
          <w14:ligatures w14:val="none"/>
        </w:rPr>
        <w:t>Department of Radiation Oncology, Washington University School of Medicine, St. Louis, MO, </w:t>
      </w:r>
      <w:r w:rsidRPr="00902349">
        <w:rPr>
          <w:rFonts w:ascii="Times New Roman" w:eastAsia="Times New Roman" w:hAnsi="Times New Roman" w:cs="Times New Roman"/>
          <w:i/>
          <w:iCs/>
          <w:color w:val="000000"/>
          <w:kern w:val="0"/>
          <w:sz w:val="20"/>
          <w:szCs w:val="20"/>
          <w:vertAlign w:val="superscript"/>
          <w:lang w:val="en-GB" w:eastAsia="cs-CZ"/>
          <w14:ligatures w14:val="none"/>
        </w:rPr>
        <w:t>15</w:t>
      </w:r>
      <w:r w:rsidRPr="00902349">
        <w:rPr>
          <w:rFonts w:ascii="Times New Roman" w:eastAsia="Times New Roman" w:hAnsi="Times New Roman" w:cs="Times New Roman"/>
          <w:i/>
          <w:iCs/>
          <w:color w:val="000000"/>
          <w:kern w:val="0"/>
          <w:sz w:val="20"/>
          <w:szCs w:val="20"/>
          <w:lang w:val="en-GB" w:eastAsia="cs-CZ"/>
          <w14:ligatures w14:val="none"/>
        </w:rPr>
        <w:t>American College of Radiology, Philadelphia, PA, </w:t>
      </w:r>
      <w:r w:rsidRPr="00902349">
        <w:rPr>
          <w:rFonts w:ascii="Times New Roman" w:eastAsia="Times New Roman" w:hAnsi="Times New Roman" w:cs="Times New Roman"/>
          <w:i/>
          <w:iCs/>
          <w:color w:val="000000"/>
          <w:kern w:val="0"/>
          <w:sz w:val="20"/>
          <w:szCs w:val="20"/>
          <w:vertAlign w:val="superscript"/>
          <w:lang w:val="en-GB" w:eastAsia="cs-CZ"/>
          <w14:ligatures w14:val="none"/>
        </w:rPr>
        <w:t>16</w:t>
      </w:r>
      <w:r w:rsidRPr="00902349">
        <w:rPr>
          <w:rFonts w:ascii="Times New Roman" w:eastAsia="Times New Roman" w:hAnsi="Times New Roman" w:cs="Times New Roman"/>
          <w:i/>
          <w:iCs/>
          <w:color w:val="000000"/>
          <w:kern w:val="0"/>
          <w:sz w:val="20"/>
          <w:szCs w:val="20"/>
          <w:lang w:val="en-GB" w:eastAsia="cs-CZ"/>
          <w14:ligatures w14:val="none"/>
        </w:rPr>
        <w:t>Department of Radiation Oncology, Brigham and Women’s Hospital/Dana-Farber Cancer Institute, Boston, MA, </w:t>
      </w:r>
      <w:r w:rsidRPr="00902349">
        <w:rPr>
          <w:rFonts w:ascii="Times New Roman" w:eastAsia="Times New Roman" w:hAnsi="Times New Roman" w:cs="Times New Roman"/>
          <w:i/>
          <w:iCs/>
          <w:color w:val="000000"/>
          <w:kern w:val="0"/>
          <w:sz w:val="20"/>
          <w:szCs w:val="20"/>
          <w:vertAlign w:val="superscript"/>
          <w:lang w:val="en-GB" w:eastAsia="cs-CZ"/>
          <w14:ligatures w14:val="none"/>
        </w:rPr>
        <w:t>17</w:t>
      </w:r>
      <w:r w:rsidRPr="00902349">
        <w:rPr>
          <w:rFonts w:ascii="Times New Roman" w:eastAsia="Times New Roman" w:hAnsi="Times New Roman" w:cs="Times New Roman"/>
          <w:i/>
          <w:iCs/>
          <w:color w:val="000000"/>
          <w:kern w:val="0"/>
          <w:sz w:val="20"/>
          <w:szCs w:val="20"/>
          <w:lang w:val="en-GB" w:eastAsia="cs-CZ"/>
          <w14:ligatures w14:val="none"/>
        </w:rPr>
        <w:t xml:space="preserve">UCSF, San </w:t>
      </w:r>
      <w:proofErr w:type="spellStart"/>
      <w:r w:rsidRPr="00902349">
        <w:rPr>
          <w:rFonts w:ascii="Times New Roman" w:eastAsia="Times New Roman" w:hAnsi="Times New Roman" w:cs="Times New Roman"/>
          <w:i/>
          <w:iCs/>
          <w:color w:val="000000"/>
          <w:kern w:val="0"/>
          <w:sz w:val="20"/>
          <w:szCs w:val="20"/>
          <w:lang w:val="en-GB" w:eastAsia="cs-CZ"/>
          <w14:ligatures w14:val="none"/>
        </w:rPr>
        <w:t>Fransisco</w:t>
      </w:r>
      <w:proofErr w:type="spellEnd"/>
      <w:r w:rsidRPr="00902349">
        <w:rPr>
          <w:rFonts w:ascii="Times New Roman" w:eastAsia="Times New Roman" w:hAnsi="Times New Roman" w:cs="Times New Roman"/>
          <w:i/>
          <w:iCs/>
          <w:color w:val="000000"/>
          <w:kern w:val="0"/>
          <w:sz w:val="20"/>
          <w:szCs w:val="20"/>
          <w:lang w:val="en-GB" w:eastAsia="cs-CZ"/>
          <w14:ligatures w14:val="none"/>
        </w:rPr>
        <w:t>, CA</w:t>
      </w:r>
      <w:r w:rsidRPr="00902349">
        <w:rPr>
          <w:rFonts w:ascii="Times New Roman" w:eastAsia="Times New Roman" w:hAnsi="Times New Roman" w:cs="Times New Roman"/>
          <w:color w:val="000000"/>
          <w:kern w:val="0"/>
          <w:sz w:val="20"/>
          <w:szCs w:val="20"/>
          <w:lang w:val="en-GB" w:eastAsia="cs-CZ"/>
          <w14:ligatures w14:val="none"/>
        </w:rPr>
        <w:br/>
      </w:r>
    </w:p>
    <w:p w14:paraId="69ADF98F" w14:textId="7F5A65A4" w:rsidR="00F75E6E" w:rsidRPr="00902349" w:rsidRDefault="00F75E6E" w:rsidP="0063023C">
      <w:pPr>
        <w:spacing w:after="0" w:line="360" w:lineRule="auto"/>
        <w:rPr>
          <w:rFonts w:ascii="Times New Roman" w:eastAsia="Times New Roman" w:hAnsi="Times New Roman" w:cs="Times New Roman"/>
          <w:color w:val="000000"/>
          <w:kern w:val="0"/>
          <w:sz w:val="20"/>
          <w:szCs w:val="20"/>
          <w:lang w:val="en-GB" w:eastAsia="cs-CZ"/>
          <w14:ligatures w14:val="none"/>
        </w:rPr>
      </w:pPr>
      <w:r w:rsidRPr="00902349">
        <w:rPr>
          <w:rFonts w:ascii="Times New Roman" w:eastAsia="Times New Roman" w:hAnsi="Times New Roman" w:cs="Times New Roman"/>
          <w:b/>
          <w:bCs/>
          <w:color w:val="000000"/>
          <w:kern w:val="0"/>
          <w:sz w:val="20"/>
          <w:szCs w:val="20"/>
          <w:lang w:val="en-GB" w:eastAsia="cs-CZ"/>
          <w14:ligatures w14:val="none"/>
        </w:rPr>
        <w:t>Purpose/Objective(s):</w:t>
      </w:r>
      <w:r w:rsidR="0063023C" w:rsidRPr="00902349">
        <w:rPr>
          <w:rFonts w:ascii="Times New Roman" w:eastAsia="Times New Roman" w:hAnsi="Times New Roman" w:cs="Times New Roman"/>
          <w:color w:val="000000"/>
          <w:kern w:val="0"/>
          <w:sz w:val="20"/>
          <w:szCs w:val="20"/>
          <w:lang w:val="en-GB" w:eastAsia="cs-CZ"/>
          <w14:ligatures w14:val="none"/>
        </w:rPr>
        <w:t xml:space="preserve"> </w:t>
      </w:r>
      <w:r w:rsidRPr="00902349">
        <w:rPr>
          <w:rFonts w:ascii="Times New Roman" w:eastAsia="Times New Roman" w:hAnsi="Times New Roman" w:cs="Times New Roman"/>
          <w:color w:val="000000"/>
          <w:kern w:val="0"/>
          <w:sz w:val="20"/>
          <w:szCs w:val="20"/>
          <w:lang w:val="en-GB" w:eastAsia="cs-CZ"/>
          <w14:ligatures w14:val="none"/>
        </w:rPr>
        <w:t>Currently there are no prospectively validated predictive biomarkers to guide use of hormonal therapy in prostate cancer. NRG GU006, a phase II biomarker stratified randomized trial of patients receiving salvage radiotherapy (SRT) with or without APA, was designed with the hypothesis that transcriptionally defined molecular subtypes would differentially benefit from APA.</w:t>
      </w:r>
    </w:p>
    <w:p w14:paraId="42E071A7" w14:textId="1FA96FCA" w:rsidR="00F75E6E" w:rsidRPr="00902349" w:rsidRDefault="00F75E6E" w:rsidP="0063023C">
      <w:pPr>
        <w:spacing w:after="0" w:line="360" w:lineRule="auto"/>
        <w:rPr>
          <w:rFonts w:ascii="Times New Roman" w:eastAsia="Times New Roman" w:hAnsi="Times New Roman" w:cs="Times New Roman"/>
          <w:color w:val="000000"/>
          <w:kern w:val="0"/>
          <w:sz w:val="20"/>
          <w:szCs w:val="20"/>
          <w:lang w:val="en-GB" w:eastAsia="cs-CZ"/>
          <w14:ligatures w14:val="none"/>
        </w:rPr>
      </w:pPr>
      <w:r w:rsidRPr="00902349">
        <w:rPr>
          <w:rFonts w:ascii="Times New Roman" w:eastAsia="Times New Roman" w:hAnsi="Times New Roman" w:cs="Times New Roman"/>
          <w:b/>
          <w:bCs/>
          <w:color w:val="000000"/>
          <w:kern w:val="0"/>
          <w:sz w:val="20"/>
          <w:szCs w:val="20"/>
          <w:lang w:val="en-GB" w:eastAsia="cs-CZ"/>
          <w14:ligatures w14:val="none"/>
        </w:rPr>
        <w:t>Materials/Methods:</w:t>
      </w:r>
      <w:r w:rsidR="0063023C" w:rsidRPr="00902349">
        <w:rPr>
          <w:rFonts w:ascii="Times New Roman" w:eastAsia="Times New Roman" w:hAnsi="Times New Roman" w:cs="Times New Roman"/>
          <w:color w:val="000000"/>
          <w:kern w:val="0"/>
          <w:sz w:val="20"/>
          <w:szCs w:val="20"/>
          <w:lang w:val="en-GB" w:eastAsia="cs-CZ"/>
          <w14:ligatures w14:val="none"/>
        </w:rPr>
        <w:t xml:space="preserve"> </w:t>
      </w:r>
      <w:r w:rsidRPr="00902349">
        <w:rPr>
          <w:rFonts w:ascii="Times New Roman" w:eastAsia="Times New Roman" w:hAnsi="Times New Roman" w:cs="Times New Roman"/>
          <w:color w:val="000000"/>
          <w:kern w:val="0"/>
          <w:sz w:val="20"/>
          <w:szCs w:val="20"/>
          <w:lang w:val="en-GB" w:eastAsia="cs-CZ"/>
          <w14:ligatures w14:val="none"/>
        </w:rPr>
        <w:t>Patients were enrolled between 4/2018-2/2020 and were required to be status post-radical prostatectomy with a PSA 0.1-1.0 ng/mL without evidence of nodal or distant metastasis and randomized to SRT with placebo or APA 240 mg daily for 6 months. Patients were stratified by PAM50 molecular subtype (luminal B vs non-luminal-B). The primary endpoint was biochemical progression-free survival (</w:t>
      </w:r>
      <w:proofErr w:type="spellStart"/>
      <w:r w:rsidRPr="00902349">
        <w:rPr>
          <w:rFonts w:ascii="Times New Roman" w:eastAsia="Times New Roman" w:hAnsi="Times New Roman" w:cs="Times New Roman"/>
          <w:color w:val="000000"/>
          <w:kern w:val="0"/>
          <w:sz w:val="20"/>
          <w:szCs w:val="20"/>
          <w:lang w:val="en-GB" w:eastAsia="cs-CZ"/>
          <w14:ligatures w14:val="none"/>
        </w:rPr>
        <w:t>bPFS</w:t>
      </w:r>
      <w:proofErr w:type="spellEnd"/>
      <w:r w:rsidRPr="00902349">
        <w:rPr>
          <w:rFonts w:ascii="Times New Roman" w:eastAsia="Times New Roman" w:hAnsi="Times New Roman" w:cs="Times New Roman"/>
          <w:color w:val="000000"/>
          <w:kern w:val="0"/>
          <w:sz w:val="20"/>
          <w:szCs w:val="20"/>
          <w:lang w:val="en-GB" w:eastAsia="cs-CZ"/>
          <w14:ligatures w14:val="none"/>
        </w:rPr>
        <w:t>), defined as first occurrence of biochemical, local, regional, distant recurrence, or death from any cause. Key secondary endpoints reported are metastasis-free survival (MFS) and adverse events. The design and analysis involved first testing efficacy within the luminal B subtype (hypothesized to show greater benefit), followed by evaluation of the non-luminal-B group. If the lower limit of the 80% confidence interval (CI) for the hazard ratio (HR [APA/placebo]) in the latter group was &gt;0.77, lack of efficacy in this subgroup would be declared.</w:t>
      </w:r>
    </w:p>
    <w:p w14:paraId="1B836901" w14:textId="21668823" w:rsidR="00F75E6E" w:rsidRPr="00902349" w:rsidRDefault="00F75E6E" w:rsidP="0063023C">
      <w:pPr>
        <w:spacing w:after="0" w:line="360" w:lineRule="auto"/>
        <w:rPr>
          <w:rFonts w:ascii="Times New Roman" w:eastAsia="Times New Roman" w:hAnsi="Times New Roman" w:cs="Times New Roman"/>
          <w:color w:val="000000"/>
          <w:kern w:val="0"/>
          <w:sz w:val="20"/>
          <w:szCs w:val="20"/>
          <w:lang w:val="en-GB" w:eastAsia="cs-CZ"/>
          <w14:ligatures w14:val="none"/>
        </w:rPr>
      </w:pPr>
      <w:r w:rsidRPr="00902349">
        <w:rPr>
          <w:rFonts w:ascii="Times New Roman" w:eastAsia="Times New Roman" w:hAnsi="Times New Roman" w:cs="Times New Roman"/>
          <w:b/>
          <w:bCs/>
          <w:color w:val="000000"/>
          <w:kern w:val="0"/>
          <w:sz w:val="20"/>
          <w:szCs w:val="20"/>
          <w:lang w:val="en-GB" w:eastAsia="cs-CZ"/>
          <w14:ligatures w14:val="none"/>
        </w:rPr>
        <w:t>Results:</w:t>
      </w:r>
      <w:r w:rsidR="0063023C" w:rsidRPr="00902349">
        <w:rPr>
          <w:rFonts w:ascii="Times New Roman" w:eastAsia="Times New Roman" w:hAnsi="Times New Roman" w:cs="Times New Roman"/>
          <w:color w:val="000000"/>
          <w:kern w:val="0"/>
          <w:sz w:val="20"/>
          <w:szCs w:val="20"/>
          <w:lang w:val="en-GB" w:eastAsia="cs-CZ"/>
          <w14:ligatures w14:val="none"/>
        </w:rPr>
        <w:t xml:space="preserve"> </w:t>
      </w:r>
      <w:r w:rsidRPr="00902349">
        <w:rPr>
          <w:rFonts w:ascii="Times New Roman" w:eastAsia="Times New Roman" w:hAnsi="Times New Roman" w:cs="Times New Roman"/>
          <w:color w:val="000000"/>
          <w:kern w:val="0"/>
          <w:sz w:val="20"/>
          <w:szCs w:val="20"/>
          <w:lang w:val="en-GB" w:eastAsia="cs-CZ"/>
          <w14:ligatures w14:val="none"/>
        </w:rPr>
        <w:t xml:space="preserve">A total of 295 eligible patients were enrolled with a median follow-up of 5.0 years. Arms were well balanced, with a median age of 65 years, 50% with positive surgical margins, 51% with pathologic T3 disease, 86% with entry PSA of &lt;0.5 ng/mL; 19% were grade group 4-5, and 43% were luminal B. In luminal B patients APA significantly improved </w:t>
      </w:r>
      <w:proofErr w:type="spellStart"/>
      <w:r w:rsidRPr="00902349">
        <w:rPr>
          <w:rFonts w:ascii="Times New Roman" w:eastAsia="Times New Roman" w:hAnsi="Times New Roman" w:cs="Times New Roman"/>
          <w:color w:val="000000"/>
          <w:kern w:val="0"/>
          <w:sz w:val="20"/>
          <w:szCs w:val="20"/>
          <w:lang w:val="en-GB" w:eastAsia="cs-CZ"/>
          <w14:ligatures w14:val="none"/>
        </w:rPr>
        <w:t>bPFS</w:t>
      </w:r>
      <w:proofErr w:type="spellEnd"/>
      <w:r w:rsidRPr="00902349">
        <w:rPr>
          <w:rFonts w:ascii="Times New Roman" w:eastAsia="Times New Roman" w:hAnsi="Times New Roman" w:cs="Times New Roman"/>
          <w:color w:val="000000"/>
          <w:kern w:val="0"/>
          <w:sz w:val="20"/>
          <w:szCs w:val="20"/>
          <w:lang w:val="en-GB" w:eastAsia="cs-CZ"/>
          <w14:ligatures w14:val="none"/>
        </w:rPr>
        <w:t xml:space="preserve"> (HR 0.45, 80%CI 0.29-0.68, one-sided p=0.0062), with 5-year estimated </w:t>
      </w:r>
      <w:proofErr w:type="spellStart"/>
      <w:r w:rsidRPr="00902349">
        <w:rPr>
          <w:rFonts w:ascii="Times New Roman" w:eastAsia="Times New Roman" w:hAnsi="Times New Roman" w:cs="Times New Roman"/>
          <w:color w:val="000000"/>
          <w:kern w:val="0"/>
          <w:sz w:val="20"/>
          <w:szCs w:val="20"/>
          <w:lang w:val="en-GB" w:eastAsia="cs-CZ"/>
          <w14:ligatures w14:val="none"/>
        </w:rPr>
        <w:t>bPFS</w:t>
      </w:r>
      <w:proofErr w:type="spellEnd"/>
      <w:r w:rsidRPr="00902349">
        <w:rPr>
          <w:rFonts w:ascii="Times New Roman" w:eastAsia="Times New Roman" w:hAnsi="Times New Roman" w:cs="Times New Roman"/>
          <w:color w:val="000000"/>
          <w:kern w:val="0"/>
          <w:sz w:val="20"/>
          <w:szCs w:val="20"/>
          <w:lang w:val="en-GB" w:eastAsia="cs-CZ"/>
          <w14:ligatures w14:val="none"/>
        </w:rPr>
        <w:t xml:space="preserve"> of 72.4% vs 53.9% in the APA and placebo arms, respectively. In contrast, non-luminal B patients did not demonstrate improvement in </w:t>
      </w:r>
      <w:proofErr w:type="spellStart"/>
      <w:r w:rsidRPr="00902349">
        <w:rPr>
          <w:rFonts w:ascii="Times New Roman" w:eastAsia="Times New Roman" w:hAnsi="Times New Roman" w:cs="Times New Roman"/>
          <w:color w:val="000000"/>
          <w:kern w:val="0"/>
          <w:sz w:val="20"/>
          <w:szCs w:val="20"/>
          <w:lang w:val="en-GB" w:eastAsia="cs-CZ"/>
          <w14:ligatures w14:val="none"/>
        </w:rPr>
        <w:t>bPFS</w:t>
      </w:r>
      <w:proofErr w:type="spellEnd"/>
      <w:r w:rsidRPr="00902349">
        <w:rPr>
          <w:rFonts w:ascii="Times New Roman" w:eastAsia="Times New Roman" w:hAnsi="Times New Roman" w:cs="Times New Roman"/>
          <w:color w:val="000000"/>
          <w:kern w:val="0"/>
          <w:sz w:val="20"/>
          <w:szCs w:val="20"/>
          <w:lang w:val="en-GB" w:eastAsia="cs-CZ"/>
          <w14:ligatures w14:val="none"/>
        </w:rPr>
        <w:t xml:space="preserve"> (HR 0.95, 80%CI 0.65-1.41, p=0.44), with 5-year estimated </w:t>
      </w:r>
      <w:proofErr w:type="spellStart"/>
      <w:r w:rsidRPr="00902349">
        <w:rPr>
          <w:rFonts w:ascii="Times New Roman" w:eastAsia="Times New Roman" w:hAnsi="Times New Roman" w:cs="Times New Roman"/>
          <w:color w:val="000000"/>
          <w:kern w:val="0"/>
          <w:sz w:val="20"/>
          <w:szCs w:val="20"/>
          <w:lang w:val="en-GB" w:eastAsia="cs-CZ"/>
          <w14:ligatures w14:val="none"/>
        </w:rPr>
        <w:t>bPFS</w:t>
      </w:r>
      <w:proofErr w:type="spellEnd"/>
      <w:r w:rsidRPr="00902349">
        <w:rPr>
          <w:rFonts w:ascii="Times New Roman" w:eastAsia="Times New Roman" w:hAnsi="Times New Roman" w:cs="Times New Roman"/>
          <w:color w:val="000000"/>
          <w:kern w:val="0"/>
          <w:sz w:val="20"/>
          <w:szCs w:val="20"/>
          <w:lang w:val="en-GB" w:eastAsia="cs-CZ"/>
          <w14:ligatures w14:val="none"/>
        </w:rPr>
        <w:t xml:space="preserve"> of 70.2% </w:t>
      </w:r>
      <w:r w:rsidRPr="00902349">
        <w:rPr>
          <w:rFonts w:ascii="Times New Roman" w:eastAsia="Times New Roman" w:hAnsi="Times New Roman" w:cs="Times New Roman"/>
          <w:color w:val="000000"/>
          <w:kern w:val="0"/>
          <w:sz w:val="20"/>
          <w:szCs w:val="20"/>
          <w:lang w:val="en-GB" w:eastAsia="cs-CZ"/>
          <w14:ligatures w14:val="none"/>
        </w:rPr>
        <w:lastRenderedPageBreak/>
        <w:t>vs 71.1%, although the lower CI limit was &lt;0.77. MFS was also improved with APA in luminal B patients, HR 0.27, 95%CI 0.07-0.95, p=0.029; 5-year estimates of 94.7% vs 81.8%, but not in non-luminal B patients, HR 1.06, 95%CI 0.41-2.78, p=0.90; 5-year estimates of 89.9% vs 89.3%. In the APA vs placebo arm (regardless of attribution), grade 3+ gastrointestinal toxicity occurred in 5.7% vs 2.6%, and genitourinary toxicity in 3.5% vs 4.5%, respectively. In the APA arm, grade 3+ rash occurred in 5.0% of patients and breast pain in 0.7%.</w:t>
      </w:r>
    </w:p>
    <w:p w14:paraId="5001EA46" w14:textId="7E9339CA" w:rsidR="00F75E6E" w:rsidRPr="00902349" w:rsidRDefault="00F75E6E" w:rsidP="0063023C">
      <w:pPr>
        <w:spacing w:after="0" w:line="360" w:lineRule="auto"/>
        <w:rPr>
          <w:rFonts w:ascii="Times New Roman" w:eastAsia="Times New Roman" w:hAnsi="Times New Roman" w:cs="Times New Roman"/>
          <w:color w:val="000000"/>
          <w:kern w:val="0"/>
          <w:sz w:val="20"/>
          <w:szCs w:val="20"/>
          <w:lang w:val="en-GB" w:eastAsia="cs-CZ"/>
          <w14:ligatures w14:val="none"/>
        </w:rPr>
      </w:pPr>
      <w:r w:rsidRPr="00902349">
        <w:rPr>
          <w:rFonts w:ascii="Times New Roman" w:eastAsia="Times New Roman" w:hAnsi="Times New Roman" w:cs="Times New Roman"/>
          <w:b/>
          <w:bCs/>
          <w:color w:val="000000"/>
          <w:kern w:val="0"/>
          <w:sz w:val="20"/>
          <w:szCs w:val="20"/>
          <w:lang w:val="en-GB" w:eastAsia="cs-CZ"/>
          <w14:ligatures w14:val="none"/>
        </w:rPr>
        <w:t>Conclusion:</w:t>
      </w:r>
      <w:r w:rsidR="0063023C" w:rsidRPr="00902349">
        <w:rPr>
          <w:rFonts w:ascii="Times New Roman" w:eastAsia="Times New Roman" w:hAnsi="Times New Roman" w:cs="Times New Roman"/>
          <w:color w:val="000000"/>
          <w:kern w:val="0"/>
          <w:sz w:val="20"/>
          <w:szCs w:val="20"/>
          <w:lang w:val="en-GB" w:eastAsia="cs-CZ"/>
          <w14:ligatures w14:val="none"/>
        </w:rPr>
        <w:t xml:space="preserve"> </w:t>
      </w:r>
      <w:r w:rsidRPr="00902349">
        <w:rPr>
          <w:rFonts w:ascii="Times New Roman" w:eastAsia="Times New Roman" w:hAnsi="Times New Roman" w:cs="Times New Roman"/>
          <w:color w:val="000000"/>
          <w:kern w:val="0"/>
          <w:sz w:val="20"/>
          <w:szCs w:val="20"/>
          <w:lang w:val="en-GB" w:eastAsia="cs-CZ"/>
          <w14:ligatures w14:val="none"/>
        </w:rPr>
        <w:t xml:space="preserve">Patients with transcriptionally defined luminal B </w:t>
      </w:r>
      <w:proofErr w:type="spellStart"/>
      <w:r w:rsidRPr="00902349">
        <w:rPr>
          <w:rFonts w:ascii="Times New Roman" w:eastAsia="Times New Roman" w:hAnsi="Times New Roman" w:cs="Times New Roman"/>
          <w:color w:val="000000"/>
          <w:kern w:val="0"/>
          <w:sz w:val="20"/>
          <w:szCs w:val="20"/>
          <w:lang w:val="en-GB" w:eastAsia="cs-CZ"/>
          <w14:ligatures w14:val="none"/>
        </w:rPr>
        <w:t>tumors</w:t>
      </w:r>
      <w:proofErr w:type="spellEnd"/>
      <w:r w:rsidRPr="00902349">
        <w:rPr>
          <w:rFonts w:ascii="Times New Roman" w:eastAsia="Times New Roman" w:hAnsi="Times New Roman" w:cs="Times New Roman"/>
          <w:color w:val="000000"/>
          <w:kern w:val="0"/>
          <w:sz w:val="20"/>
          <w:szCs w:val="20"/>
          <w:lang w:val="en-GB" w:eastAsia="cs-CZ"/>
          <w14:ligatures w14:val="none"/>
        </w:rPr>
        <w:t xml:space="preserve"> derived improvement in clinically meaningful endpoints from the addition of APA to SRT. PAM50 represents the first prospectively validated predictive biomarker for hormone therapy in prostate cancer in a randomized trial.</w:t>
      </w:r>
    </w:p>
    <w:bookmarkEnd w:id="0"/>
    <w:p w14:paraId="09AA3C62" w14:textId="77777777" w:rsidR="00AD4441" w:rsidRPr="00902349" w:rsidRDefault="00AD4441" w:rsidP="0063023C">
      <w:pPr>
        <w:spacing w:after="0" w:line="360" w:lineRule="auto"/>
        <w:rPr>
          <w:rFonts w:ascii="Times New Roman" w:hAnsi="Times New Roman" w:cs="Times New Roman"/>
          <w:sz w:val="20"/>
          <w:szCs w:val="20"/>
          <w:lang w:val="en-GB"/>
        </w:rPr>
      </w:pPr>
    </w:p>
    <w:sectPr w:rsidR="00AD4441" w:rsidRPr="00902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6E"/>
    <w:rsid w:val="001B7BDC"/>
    <w:rsid w:val="003A3380"/>
    <w:rsid w:val="004D2A9D"/>
    <w:rsid w:val="00605D17"/>
    <w:rsid w:val="0063023C"/>
    <w:rsid w:val="00902349"/>
    <w:rsid w:val="00AD4441"/>
    <w:rsid w:val="00D636CA"/>
    <w:rsid w:val="00EF2405"/>
    <w:rsid w:val="00F75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EEC0"/>
  <w15:chartTrackingRefBased/>
  <w15:docId w15:val="{5A9F39B2-5680-9A47-85B9-472C0989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5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75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5E6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5E6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5E6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5E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5E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5E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5E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5E6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75E6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5E6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5E6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5E6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5E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5E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5E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5E6E"/>
    <w:rPr>
      <w:rFonts w:eastAsiaTheme="majorEastAsia" w:cstheme="majorBidi"/>
      <w:color w:val="272727" w:themeColor="text1" w:themeTint="D8"/>
    </w:rPr>
  </w:style>
  <w:style w:type="paragraph" w:styleId="Nzev">
    <w:name w:val="Title"/>
    <w:basedOn w:val="Normln"/>
    <w:next w:val="Normln"/>
    <w:link w:val="NzevChar"/>
    <w:uiPriority w:val="10"/>
    <w:qFormat/>
    <w:rsid w:val="00F75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5E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5E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5E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5E6E"/>
    <w:pPr>
      <w:spacing w:before="160"/>
      <w:jc w:val="center"/>
    </w:pPr>
    <w:rPr>
      <w:i/>
      <w:iCs/>
      <w:color w:val="404040" w:themeColor="text1" w:themeTint="BF"/>
    </w:rPr>
  </w:style>
  <w:style w:type="character" w:customStyle="1" w:styleId="CittChar">
    <w:name w:val="Citát Char"/>
    <w:basedOn w:val="Standardnpsmoodstavce"/>
    <w:link w:val="Citt"/>
    <w:uiPriority w:val="29"/>
    <w:rsid w:val="00F75E6E"/>
    <w:rPr>
      <w:i/>
      <w:iCs/>
      <w:color w:val="404040" w:themeColor="text1" w:themeTint="BF"/>
    </w:rPr>
  </w:style>
  <w:style w:type="paragraph" w:styleId="Odstavecseseznamem">
    <w:name w:val="List Paragraph"/>
    <w:basedOn w:val="Normln"/>
    <w:uiPriority w:val="34"/>
    <w:qFormat/>
    <w:rsid w:val="00F75E6E"/>
    <w:pPr>
      <w:ind w:left="720"/>
      <w:contextualSpacing/>
    </w:pPr>
  </w:style>
  <w:style w:type="character" w:styleId="Zdraznnintenzivn">
    <w:name w:val="Intense Emphasis"/>
    <w:basedOn w:val="Standardnpsmoodstavce"/>
    <w:uiPriority w:val="21"/>
    <w:qFormat/>
    <w:rsid w:val="00F75E6E"/>
    <w:rPr>
      <w:i/>
      <w:iCs/>
      <w:color w:val="0F4761" w:themeColor="accent1" w:themeShade="BF"/>
    </w:rPr>
  </w:style>
  <w:style w:type="paragraph" w:styleId="Vrazncitt">
    <w:name w:val="Intense Quote"/>
    <w:basedOn w:val="Normln"/>
    <w:next w:val="Normln"/>
    <w:link w:val="VrazncittChar"/>
    <w:uiPriority w:val="30"/>
    <w:qFormat/>
    <w:rsid w:val="00F75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5E6E"/>
    <w:rPr>
      <w:i/>
      <w:iCs/>
      <w:color w:val="0F4761" w:themeColor="accent1" w:themeShade="BF"/>
    </w:rPr>
  </w:style>
  <w:style w:type="character" w:styleId="Odkazintenzivn">
    <w:name w:val="Intense Reference"/>
    <w:basedOn w:val="Standardnpsmoodstavce"/>
    <w:uiPriority w:val="32"/>
    <w:qFormat/>
    <w:rsid w:val="00F75E6E"/>
    <w:rPr>
      <w:b/>
      <w:bCs/>
      <w:smallCaps/>
      <w:color w:val="0F4761" w:themeColor="accent1" w:themeShade="BF"/>
      <w:spacing w:val="5"/>
    </w:rPr>
  </w:style>
  <w:style w:type="character" w:styleId="Hypertextovodkaz">
    <w:name w:val="Hyperlink"/>
    <w:basedOn w:val="Standardnpsmoodstavce"/>
    <w:uiPriority w:val="99"/>
    <w:semiHidden/>
    <w:unhideWhenUsed/>
    <w:rsid w:val="00F75E6E"/>
    <w:rPr>
      <w:color w:val="0000FF"/>
      <w:u w:val="single"/>
    </w:rPr>
  </w:style>
  <w:style w:type="character" w:customStyle="1" w:styleId="apple-converted-space">
    <w:name w:val="apple-converted-space"/>
    <w:basedOn w:val="Standardnpsmoodstavce"/>
    <w:rsid w:val="00F75E6E"/>
  </w:style>
  <w:style w:type="paragraph" w:styleId="Normlnweb">
    <w:name w:val="Normal (Web)"/>
    <w:basedOn w:val="Normln"/>
    <w:uiPriority w:val="99"/>
    <w:semiHidden/>
    <w:unhideWhenUsed/>
    <w:rsid w:val="00F75E6E"/>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ffiliation">
    <w:name w:val="affiliation"/>
    <w:basedOn w:val="Standardnpsmoodstavce"/>
    <w:rsid w:val="00F75E6E"/>
  </w:style>
  <w:style w:type="character" w:styleId="Siln">
    <w:name w:val="Strong"/>
    <w:basedOn w:val="Standardnpsmoodstavce"/>
    <w:uiPriority w:val="22"/>
    <w:qFormat/>
    <w:rsid w:val="00F75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1349">
      <w:bodyDiv w:val="1"/>
      <w:marLeft w:val="0"/>
      <w:marRight w:val="0"/>
      <w:marTop w:val="0"/>
      <w:marBottom w:val="0"/>
      <w:divBdr>
        <w:top w:val="none" w:sz="0" w:space="0" w:color="auto"/>
        <w:left w:val="none" w:sz="0" w:space="0" w:color="auto"/>
        <w:bottom w:val="none" w:sz="0" w:space="0" w:color="auto"/>
        <w:right w:val="none" w:sz="0" w:space="0" w:color="auto"/>
      </w:divBdr>
      <w:divsChild>
        <w:div w:id="1372455046">
          <w:marLeft w:val="0"/>
          <w:marRight w:val="0"/>
          <w:marTop w:val="300"/>
          <w:marBottom w:val="225"/>
          <w:divBdr>
            <w:top w:val="none" w:sz="0" w:space="0" w:color="auto"/>
            <w:left w:val="none" w:sz="0" w:space="0" w:color="auto"/>
            <w:bottom w:val="none" w:sz="0" w:space="0" w:color="auto"/>
            <w:right w:val="none" w:sz="0" w:space="0" w:color="auto"/>
          </w:divBdr>
          <w:divsChild>
            <w:div w:id="1839229021">
              <w:marLeft w:val="0"/>
              <w:marRight w:val="0"/>
              <w:marTop w:val="0"/>
              <w:marBottom w:val="0"/>
              <w:divBdr>
                <w:top w:val="none" w:sz="0" w:space="0" w:color="auto"/>
                <w:left w:val="none" w:sz="0" w:space="0" w:color="auto"/>
                <w:bottom w:val="none" w:sz="0" w:space="0" w:color="auto"/>
                <w:right w:val="none" w:sz="0" w:space="0" w:color="auto"/>
              </w:divBdr>
              <w:divsChild>
                <w:div w:id="103381323">
                  <w:marLeft w:val="0"/>
                  <w:marRight w:val="0"/>
                  <w:marTop w:val="0"/>
                  <w:marBottom w:val="0"/>
                  <w:divBdr>
                    <w:top w:val="none" w:sz="0" w:space="0" w:color="auto"/>
                    <w:left w:val="none" w:sz="0" w:space="0" w:color="auto"/>
                    <w:bottom w:val="none" w:sz="0" w:space="0" w:color="auto"/>
                    <w:right w:val="none" w:sz="0" w:space="0" w:color="auto"/>
                  </w:divBdr>
                </w:div>
              </w:divsChild>
            </w:div>
            <w:div w:id="921332502">
              <w:marLeft w:val="0"/>
              <w:marRight w:val="0"/>
              <w:marTop w:val="0"/>
              <w:marBottom w:val="0"/>
              <w:divBdr>
                <w:top w:val="none" w:sz="0" w:space="0" w:color="auto"/>
                <w:left w:val="none" w:sz="0" w:space="0" w:color="auto"/>
                <w:bottom w:val="none" w:sz="0" w:space="0" w:color="auto"/>
                <w:right w:val="none" w:sz="0" w:space="0" w:color="auto"/>
              </w:divBdr>
              <w:divsChild>
                <w:div w:id="1491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9158">
          <w:marLeft w:val="0"/>
          <w:marRight w:val="0"/>
          <w:marTop w:val="450"/>
          <w:marBottom w:val="0"/>
          <w:divBdr>
            <w:top w:val="none" w:sz="0" w:space="0" w:color="auto"/>
            <w:left w:val="none" w:sz="0" w:space="0" w:color="auto"/>
            <w:bottom w:val="none" w:sz="0" w:space="0" w:color="auto"/>
            <w:right w:val="none" w:sz="0" w:space="0" w:color="auto"/>
          </w:divBdr>
          <w:divsChild>
            <w:div w:id="1735544197">
              <w:marLeft w:val="0"/>
              <w:marRight w:val="0"/>
              <w:marTop w:val="0"/>
              <w:marBottom w:val="360"/>
              <w:divBdr>
                <w:top w:val="none" w:sz="0" w:space="0" w:color="auto"/>
                <w:left w:val="none" w:sz="0" w:space="0" w:color="auto"/>
                <w:bottom w:val="none" w:sz="0" w:space="0" w:color="auto"/>
                <w:right w:val="none" w:sz="0" w:space="0" w:color="auto"/>
              </w:divBdr>
              <w:divsChild>
                <w:div w:id="471211558">
                  <w:marLeft w:val="0"/>
                  <w:marRight w:val="0"/>
                  <w:marTop w:val="0"/>
                  <w:marBottom w:val="0"/>
                  <w:divBdr>
                    <w:top w:val="none" w:sz="0" w:space="0" w:color="auto"/>
                    <w:left w:val="none" w:sz="0" w:space="0" w:color="auto"/>
                    <w:bottom w:val="none" w:sz="0" w:space="0" w:color="auto"/>
                    <w:right w:val="none" w:sz="0" w:space="0" w:color="auto"/>
                  </w:divBdr>
                </w:div>
                <w:div w:id="382565944">
                  <w:marLeft w:val="0"/>
                  <w:marRight w:val="0"/>
                  <w:marTop w:val="0"/>
                  <w:marBottom w:val="0"/>
                  <w:divBdr>
                    <w:top w:val="none" w:sz="0" w:space="0" w:color="auto"/>
                    <w:left w:val="none" w:sz="0" w:space="0" w:color="auto"/>
                    <w:bottom w:val="none" w:sz="0" w:space="0" w:color="auto"/>
                    <w:right w:val="none" w:sz="0" w:space="0" w:color="auto"/>
                  </w:divBdr>
                </w:div>
              </w:divsChild>
            </w:div>
            <w:div w:id="2310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655</Words>
  <Characters>3867</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Dolezel</dc:creator>
  <cp:keywords/>
  <dc:description/>
  <cp:lastModifiedBy>Vyroubalová Eva</cp:lastModifiedBy>
  <cp:revision>4</cp:revision>
  <dcterms:created xsi:type="dcterms:W3CDTF">2025-09-30T12:00:00Z</dcterms:created>
  <dcterms:modified xsi:type="dcterms:W3CDTF">2025-10-03T10:18:00Z</dcterms:modified>
</cp:coreProperties>
</file>