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2F" w:rsidRPr="00537DA1" w:rsidRDefault="00537DA1" w:rsidP="00537DA1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0"/>
        </w:rPr>
      </w:pPr>
      <w:r w:rsidRPr="00537DA1">
        <w:rPr>
          <w:rFonts w:ascii="Times New Roman" w:eastAsiaTheme="minorEastAsia" w:hAnsi="Times New Roman" w:cs="Times New Roman"/>
          <w:b/>
          <w:sz w:val="24"/>
          <w:szCs w:val="20"/>
        </w:rPr>
        <w:t xml:space="preserve">FAST </w:t>
      </w:r>
      <w:proofErr w:type="spellStart"/>
      <w:r w:rsidRPr="00537DA1">
        <w:rPr>
          <w:rFonts w:ascii="Times New Roman" w:eastAsiaTheme="minorEastAsia" w:hAnsi="Times New Roman" w:cs="Times New Roman"/>
          <w:b/>
          <w:sz w:val="24"/>
          <w:szCs w:val="20"/>
        </w:rPr>
        <w:t>Phase</w:t>
      </w:r>
      <w:proofErr w:type="spellEnd"/>
      <w:r w:rsidRPr="00537DA1">
        <w:rPr>
          <w:rFonts w:ascii="Times New Roman" w:eastAsiaTheme="minorEastAsia" w:hAnsi="Times New Roman" w:cs="Times New Roman"/>
          <w:b/>
          <w:sz w:val="24"/>
          <w:szCs w:val="20"/>
        </w:rPr>
        <w:t xml:space="preserve"> III RCT </w:t>
      </w:r>
      <w:proofErr w:type="spellStart"/>
      <w:r w:rsidRPr="00537DA1">
        <w:rPr>
          <w:rFonts w:ascii="Times New Roman" w:eastAsiaTheme="minorEastAsia" w:hAnsi="Times New Roman" w:cs="Times New Roman"/>
          <w:b/>
          <w:sz w:val="24"/>
          <w:szCs w:val="20"/>
        </w:rPr>
        <w:t>of</w:t>
      </w:r>
      <w:proofErr w:type="spellEnd"/>
      <w:r w:rsidRPr="00537DA1">
        <w:rPr>
          <w:rFonts w:ascii="Times New Roman" w:eastAsiaTheme="minorEastAsia" w:hAnsi="Times New Roman" w:cs="Times New Roman"/>
          <w:b/>
          <w:sz w:val="24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b/>
          <w:sz w:val="24"/>
          <w:szCs w:val="20"/>
        </w:rPr>
        <w:t>Radiotherapy</w:t>
      </w:r>
      <w:proofErr w:type="spellEnd"/>
      <w:r w:rsidRPr="00537DA1">
        <w:rPr>
          <w:rFonts w:ascii="Times New Roman" w:eastAsiaTheme="minorEastAsia" w:hAnsi="Times New Roman" w:cs="Times New Roman"/>
          <w:b/>
          <w:sz w:val="24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b/>
          <w:sz w:val="24"/>
          <w:szCs w:val="20"/>
        </w:rPr>
        <w:t>Hypofractionation</w:t>
      </w:r>
      <w:proofErr w:type="spellEnd"/>
      <w:r w:rsidRPr="00537DA1">
        <w:rPr>
          <w:rFonts w:ascii="Times New Roman" w:eastAsiaTheme="minorEastAsia" w:hAnsi="Times New Roman" w:cs="Times New Roman"/>
          <w:b/>
          <w:sz w:val="24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b/>
          <w:sz w:val="24"/>
          <w:szCs w:val="20"/>
        </w:rPr>
        <w:t>for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b/>
          <w:sz w:val="24"/>
          <w:szCs w:val="20"/>
        </w:rPr>
        <w:t>Treatment</w:t>
      </w:r>
      <w:proofErr w:type="spellEnd"/>
      <w:r w:rsidRPr="00537DA1">
        <w:rPr>
          <w:rFonts w:ascii="Times New Roman" w:eastAsiaTheme="minorEastAsia" w:hAnsi="Times New Roman" w:cs="Times New Roman"/>
          <w:b/>
          <w:sz w:val="24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b/>
          <w:sz w:val="24"/>
          <w:szCs w:val="20"/>
        </w:rPr>
        <w:t>of</w:t>
      </w:r>
      <w:proofErr w:type="spellEnd"/>
      <w:r w:rsidRPr="00537DA1">
        <w:rPr>
          <w:rFonts w:ascii="Times New Roman" w:eastAsiaTheme="minorEastAsia" w:hAnsi="Times New Roman" w:cs="Times New Roman"/>
          <w:b/>
          <w:sz w:val="24"/>
          <w:szCs w:val="20"/>
        </w:rPr>
        <w:t xml:space="preserve"> Early </w:t>
      </w:r>
      <w:proofErr w:type="spellStart"/>
      <w:r w:rsidRPr="00537DA1">
        <w:rPr>
          <w:rFonts w:ascii="Times New Roman" w:eastAsiaTheme="minorEastAsia" w:hAnsi="Times New Roman" w:cs="Times New Roman"/>
          <w:b/>
          <w:sz w:val="24"/>
          <w:szCs w:val="20"/>
        </w:rPr>
        <w:t>Breast</w:t>
      </w:r>
      <w:proofErr w:type="spellEnd"/>
      <w:r w:rsidRPr="00537DA1">
        <w:rPr>
          <w:rFonts w:ascii="Times New Roman" w:eastAsiaTheme="minorEastAsia" w:hAnsi="Times New Roman" w:cs="Times New Roman"/>
          <w:b/>
          <w:sz w:val="24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b/>
          <w:sz w:val="24"/>
          <w:szCs w:val="20"/>
        </w:rPr>
        <w:t>Cancer</w:t>
      </w:r>
      <w:proofErr w:type="spellEnd"/>
      <w:r w:rsidRPr="00537DA1">
        <w:rPr>
          <w:rFonts w:ascii="Times New Roman" w:eastAsiaTheme="minorEastAsia" w:hAnsi="Times New Roman" w:cs="Times New Roman"/>
          <w:b/>
          <w:sz w:val="24"/>
          <w:szCs w:val="20"/>
        </w:rPr>
        <w:t xml:space="preserve">: 10-Year </w:t>
      </w:r>
      <w:proofErr w:type="spellStart"/>
      <w:r w:rsidRPr="00537DA1">
        <w:rPr>
          <w:rFonts w:ascii="Times New Roman" w:eastAsiaTheme="minorEastAsia" w:hAnsi="Times New Roman" w:cs="Times New Roman"/>
          <w:b/>
          <w:sz w:val="24"/>
          <w:szCs w:val="20"/>
        </w:rPr>
        <w:t>Results</w:t>
      </w:r>
      <w:proofErr w:type="spellEnd"/>
      <w:r w:rsidRPr="00537DA1">
        <w:rPr>
          <w:rFonts w:ascii="Times New Roman" w:eastAsiaTheme="minorEastAsia" w:hAnsi="Times New Roman" w:cs="Times New Roman"/>
          <w:b/>
          <w:sz w:val="24"/>
          <w:szCs w:val="20"/>
        </w:rPr>
        <w:t xml:space="preserve"> (CRUKE/04/015)</w:t>
      </w:r>
    </w:p>
    <w:p w:rsidR="00537DA1" w:rsidRDefault="00537DA1" w:rsidP="00537DA1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537DA1" w:rsidRPr="00537DA1" w:rsidRDefault="00537DA1" w:rsidP="00537DA1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 w:rsidRPr="00537DA1">
        <w:rPr>
          <w:rFonts w:ascii="Times New Roman" w:eastAsiaTheme="minorEastAsia" w:hAnsi="Times New Roman" w:cs="Times New Roman"/>
          <w:sz w:val="20"/>
          <w:szCs w:val="20"/>
        </w:rPr>
        <w:t>A.M.</w:t>
      </w:r>
      <w:proofErr w:type="gram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Brunt,</w:t>
      </w:r>
      <w:r w:rsidRPr="00537DA1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>1</w:t>
      </w:r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J. Haviland,</w:t>
      </w:r>
      <w:r w:rsidRPr="00537DA1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>2</w:t>
      </w:r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M. Sydenham,</w:t>
      </w:r>
      <w:r w:rsidRPr="00537DA1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>2</w:t>
      </w:r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H. Algurafi,</w:t>
      </w:r>
      <w:r w:rsidRPr="00537DA1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>3</w:t>
      </w:r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A. Alhasso,</w:t>
      </w:r>
      <w:r w:rsidRPr="00537DA1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537DA1">
        <w:rPr>
          <w:rFonts w:ascii="Times New Roman" w:eastAsiaTheme="minorEastAsia" w:hAnsi="Times New Roman" w:cs="Times New Roman"/>
          <w:sz w:val="20"/>
          <w:szCs w:val="20"/>
        </w:rPr>
        <w:t>P. Bliss,</w:t>
      </w:r>
      <w:r w:rsidRPr="00537DA1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>5</w:t>
      </w:r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D. Bloomfield,</w:t>
      </w:r>
      <w:r w:rsidRPr="00537DA1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>6</w:t>
      </w:r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M. Emson,</w:t>
      </w:r>
      <w:r w:rsidRPr="00537DA1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>2</w:t>
      </w:r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A. Goodman,</w:t>
      </w:r>
      <w:r w:rsidRPr="00537DA1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>7</w:t>
      </w:r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A. Harnett,</w:t>
      </w:r>
      <w:r w:rsidRPr="00537DA1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>8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H. </w:t>
      </w:r>
      <w:proofErr w:type="gramStart"/>
      <w:r w:rsidRPr="00537DA1">
        <w:rPr>
          <w:rFonts w:ascii="Times New Roman" w:eastAsiaTheme="minorEastAsia" w:hAnsi="Times New Roman" w:cs="Times New Roman"/>
          <w:sz w:val="20"/>
          <w:szCs w:val="20"/>
        </w:rPr>
        <w:t>Passant,</w:t>
      </w:r>
      <w:r w:rsidRPr="00537DA1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>9</w:t>
      </w:r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Y.M.</w:t>
      </w:r>
      <w:proofErr w:type="gram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Tsang,</w:t>
      </w:r>
      <w:r w:rsidRPr="00537DA1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>10</w:t>
      </w:r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D. Wheatley,</w:t>
      </w:r>
      <w:r w:rsidRPr="00537DA1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>11</w:t>
      </w:r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J. </w:t>
      </w:r>
      <w:proofErr w:type="gramStart"/>
      <w:r w:rsidRPr="00537DA1">
        <w:rPr>
          <w:rFonts w:ascii="Times New Roman" w:eastAsiaTheme="minorEastAsia" w:hAnsi="Times New Roman" w:cs="Times New Roman"/>
          <w:sz w:val="20"/>
          <w:szCs w:val="20"/>
        </w:rPr>
        <w:t>Bliss,</w:t>
      </w:r>
      <w:r w:rsidRPr="00537DA1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>2</w:t>
      </w:r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and</w:t>
      </w:r>
      <w:proofErr w:type="gram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J. Yarnold</w:t>
      </w:r>
      <w:r w:rsidRPr="00537DA1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>12</w:t>
      </w:r>
      <w:r w:rsidRPr="00537DA1">
        <w:rPr>
          <w:rFonts w:ascii="Times New Roman" w:eastAsiaTheme="minorEastAsia" w:hAnsi="Times New Roman" w:cs="Times New Roman"/>
          <w:sz w:val="20"/>
          <w:szCs w:val="20"/>
        </w:rPr>
        <w:t>;</w:t>
      </w:r>
    </w:p>
    <w:p w:rsidR="00537DA1" w:rsidRDefault="00537DA1" w:rsidP="00537DA1">
      <w:pPr>
        <w:spacing w:after="0" w:line="360" w:lineRule="auto"/>
        <w:rPr>
          <w:rFonts w:ascii="Times New Roman" w:eastAsiaTheme="minorEastAsia" w:hAnsi="Times New Roman" w:cs="Times New Roman"/>
          <w:i/>
          <w:sz w:val="20"/>
          <w:szCs w:val="20"/>
        </w:rPr>
      </w:pPr>
    </w:p>
    <w:p w:rsidR="00537DA1" w:rsidRPr="00717DC3" w:rsidRDefault="00537DA1" w:rsidP="00537DA1">
      <w:pPr>
        <w:spacing w:after="0" w:line="360" w:lineRule="auto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717DC3">
        <w:rPr>
          <w:rFonts w:ascii="Times New Roman" w:eastAsiaTheme="minorEastAsia" w:hAnsi="Times New Roman" w:cs="Times New Roman"/>
          <w:i/>
          <w:sz w:val="20"/>
          <w:szCs w:val="20"/>
          <w:vertAlign w:val="superscript"/>
        </w:rPr>
        <w:t>1</w:t>
      </w:r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Institute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of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Cancer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Research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, London, United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Kingdom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, </w:t>
      </w:r>
      <w:r w:rsidRPr="00717DC3">
        <w:rPr>
          <w:rFonts w:ascii="Times New Roman" w:eastAsiaTheme="minorEastAsia" w:hAnsi="Times New Roman" w:cs="Times New Roman"/>
          <w:i/>
          <w:sz w:val="20"/>
          <w:szCs w:val="20"/>
          <w:vertAlign w:val="superscript"/>
        </w:rPr>
        <w:t>2</w:t>
      </w:r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The Institute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of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Cancer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Research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,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Sutton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, United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Kingdom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, </w:t>
      </w:r>
      <w:r w:rsidRPr="00717DC3">
        <w:rPr>
          <w:rFonts w:ascii="Times New Roman" w:eastAsiaTheme="minorEastAsia" w:hAnsi="Times New Roman" w:cs="Times New Roman"/>
          <w:i/>
          <w:sz w:val="20"/>
          <w:szCs w:val="20"/>
          <w:vertAlign w:val="superscript"/>
        </w:rPr>
        <w:t>3</w:t>
      </w:r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Southend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Hospital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,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Southend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, United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Kingdom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, </w:t>
      </w:r>
      <w:r w:rsidRPr="00717DC3">
        <w:rPr>
          <w:rFonts w:ascii="Times New Roman" w:eastAsiaTheme="minorEastAsia" w:hAnsi="Times New Roman" w:cs="Times New Roman"/>
          <w:i/>
          <w:sz w:val="20"/>
          <w:szCs w:val="20"/>
          <w:vertAlign w:val="superscript"/>
        </w:rPr>
        <w:t>4</w:t>
      </w:r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Beatson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West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of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 Scotland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Cancer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 Centre, Glasgow,</w:t>
      </w:r>
    </w:p>
    <w:p w:rsidR="00537DA1" w:rsidRPr="00717DC3" w:rsidRDefault="00537DA1" w:rsidP="00537DA1">
      <w:pPr>
        <w:spacing w:after="0" w:line="360" w:lineRule="auto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United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Kingdom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, </w:t>
      </w:r>
      <w:r w:rsidRPr="00717DC3">
        <w:rPr>
          <w:rFonts w:ascii="Times New Roman" w:eastAsiaTheme="minorEastAsia" w:hAnsi="Times New Roman" w:cs="Times New Roman"/>
          <w:i/>
          <w:sz w:val="20"/>
          <w:szCs w:val="20"/>
          <w:vertAlign w:val="superscript"/>
        </w:rPr>
        <w:t>5</w:t>
      </w:r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Torbay General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Hospital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,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Torbay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, United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Kingdom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, </w:t>
      </w:r>
      <w:r w:rsidRPr="00717DC3">
        <w:rPr>
          <w:rFonts w:ascii="Times New Roman" w:eastAsiaTheme="minorEastAsia" w:hAnsi="Times New Roman" w:cs="Times New Roman"/>
          <w:i/>
          <w:sz w:val="20"/>
          <w:szCs w:val="20"/>
          <w:vertAlign w:val="superscript"/>
        </w:rPr>
        <w:t>6</w:t>
      </w:r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Royal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Sussex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County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Hospital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, Brighton, United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Kingdom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, </w:t>
      </w:r>
      <w:r w:rsidRPr="00717DC3">
        <w:rPr>
          <w:rFonts w:ascii="Times New Roman" w:eastAsiaTheme="minorEastAsia" w:hAnsi="Times New Roman" w:cs="Times New Roman"/>
          <w:i/>
          <w:sz w:val="20"/>
          <w:szCs w:val="20"/>
          <w:vertAlign w:val="superscript"/>
        </w:rPr>
        <w:t>7</w:t>
      </w:r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Royal Devon and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Exeter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Hospital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,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Exeter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, United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Kingdom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, </w:t>
      </w:r>
      <w:r w:rsidRPr="00717DC3">
        <w:rPr>
          <w:rFonts w:ascii="Times New Roman" w:eastAsiaTheme="minorEastAsia" w:hAnsi="Times New Roman" w:cs="Times New Roman"/>
          <w:i/>
          <w:sz w:val="20"/>
          <w:szCs w:val="20"/>
          <w:vertAlign w:val="superscript"/>
        </w:rPr>
        <w:t>8</w:t>
      </w:r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Norfolk and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Norwich</w:t>
      </w:r>
      <w:proofErr w:type="spellEnd"/>
    </w:p>
    <w:p w:rsidR="00537DA1" w:rsidRPr="00717DC3" w:rsidRDefault="00537DA1" w:rsidP="00537DA1">
      <w:pPr>
        <w:spacing w:after="0" w:line="360" w:lineRule="auto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University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Hospital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,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Norwich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, United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Kingdom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, </w:t>
      </w:r>
      <w:r w:rsidRPr="00717DC3">
        <w:rPr>
          <w:rFonts w:ascii="Times New Roman" w:eastAsiaTheme="minorEastAsia" w:hAnsi="Times New Roman" w:cs="Times New Roman"/>
          <w:i/>
          <w:sz w:val="20"/>
          <w:szCs w:val="20"/>
          <w:vertAlign w:val="superscript"/>
        </w:rPr>
        <w:t>9</w:t>
      </w:r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Velindre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Hospital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,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Cardiff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, United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Kingdom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, </w:t>
      </w:r>
      <w:r w:rsidRPr="00717DC3">
        <w:rPr>
          <w:rFonts w:ascii="Times New Roman" w:eastAsiaTheme="minorEastAsia" w:hAnsi="Times New Roman" w:cs="Times New Roman"/>
          <w:i/>
          <w:sz w:val="20"/>
          <w:szCs w:val="20"/>
          <w:vertAlign w:val="superscript"/>
        </w:rPr>
        <w:t>10</w:t>
      </w:r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Mount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Vernon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Cancer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 Centre, London, United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Kingdom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, </w:t>
      </w:r>
      <w:r w:rsidRPr="00717DC3">
        <w:rPr>
          <w:rFonts w:ascii="Times New Roman" w:eastAsiaTheme="minorEastAsia" w:hAnsi="Times New Roman" w:cs="Times New Roman"/>
          <w:i/>
          <w:sz w:val="20"/>
          <w:szCs w:val="20"/>
          <w:vertAlign w:val="superscript"/>
        </w:rPr>
        <w:t>11</w:t>
      </w:r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Royal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Cornwall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Hospital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,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Truro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, United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Kingdom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, </w:t>
      </w:r>
      <w:r w:rsidRPr="00717DC3">
        <w:rPr>
          <w:rFonts w:ascii="Times New Roman" w:eastAsiaTheme="minorEastAsia" w:hAnsi="Times New Roman" w:cs="Times New Roman"/>
          <w:i/>
          <w:sz w:val="20"/>
          <w:szCs w:val="20"/>
          <w:vertAlign w:val="superscript"/>
        </w:rPr>
        <w:t>12</w:t>
      </w:r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Division</w:t>
      </w:r>
    </w:p>
    <w:p w:rsidR="00537DA1" w:rsidRPr="00717DC3" w:rsidRDefault="00537DA1" w:rsidP="00537DA1">
      <w:pPr>
        <w:spacing w:after="0" w:line="360" w:lineRule="auto"/>
        <w:rPr>
          <w:rFonts w:ascii="Times New Roman" w:eastAsiaTheme="minorEastAsia" w:hAnsi="Times New Roman" w:cs="Times New Roman"/>
          <w:i/>
          <w:sz w:val="20"/>
          <w:szCs w:val="20"/>
        </w:rPr>
      </w:pP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of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Radiotherapy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 and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Imaging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,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the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 Institute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of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Cancer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Research</w:t>
      </w:r>
      <w:proofErr w:type="spellEnd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 xml:space="preserve">, London, United </w:t>
      </w:r>
      <w:proofErr w:type="spellStart"/>
      <w:r w:rsidRPr="00717DC3">
        <w:rPr>
          <w:rFonts w:ascii="Times New Roman" w:eastAsiaTheme="minorEastAsia" w:hAnsi="Times New Roman" w:cs="Times New Roman"/>
          <w:i/>
          <w:sz w:val="20"/>
          <w:szCs w:val="20"/>
        </w:rPr>
        <w:t>Kingdom</w:t>
      </w:r>
      <w:proofErr w:type="spellEnd"/>
    </w:p>
    <w:p w:rsidR="00537DA1" w:rsidRPr="00537DA1" w:rsidRDefault="00537DA1" w:rsidP="00537DA1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537DA1" w:rsidRPr="00537DA1" w:rsidRDefault="00537DA1" w:rsidP="00537DA1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0"/>
          <w:szCs w:val="20"/>
        </w:rPr>
      </w:pPr>
      <w:proofErr w:type="spellStart"/>
      <w:r w:rsidRPr="00537DA1">
        <w:rPr>
          <w:rFonts w:ascii="Times New Roman" w:eastAsiaTheme="minorEastAsia" w:hAnsi="Times New Roman" w:cs="Times New Roman"/>
          <w:b/>
          <w:sz w:val="20"/>
          <w:szCs w:val="20"/>
        </w:rPr>
        <w:t>Purpose</w:t>
      </w:r>
      <w:proofErr w:type="spellEnd"/>
      <w:r w:rsidRPr="00537DA1">
        <w:rPr>
          <w:rFonts w:ascii="Times New Roman" w:eastAsiaTheme="minorEastAsia" w:hAnsi="Times New Roman" w:cs="Times New Roman"/>
          <w:b/>
          <w:sz w:val="20"/>
          <w:szCs w:val="20"/>
        </w:rPr>
        <w:t>/</w:t>
      </w:r>
      <w:proofErr w:type="spellStart"/>
      <w:r w:rsidRPr="00537DA1">
        <w:rPr>
          <w:rFonts w:ascii="Times New Roman" w:eastAsiaTheme="minorEastAsia" w:hAnsi="Times New Roman" w:cs="Times New Roman"/>
          <w:b/>
          <w:sz w:val="20"/>
          <w:szCs w:val="20"/>
        </w:rPr>
        <w:t>Objective</w:t>
      </w:r>
      <w:proofErr w:type="spellEnd"/>
      <w:r w:rsidRPr="00537DA1">
        <w:rPr>
          <w:rFonts w:ascii="Times New Roman" w:eastAsiaTheme="minorEastAsia" w:hAnsi="Times New Roman" w:cs="Times New Roman"/>
          <w:b/>
          <w:sz w:val="20"/>
          <w:szCs w:val="20"/>
        </w:rPr>
        <w:t>(s):</w:t>
      </w:r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The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UK FAST trial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tested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5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fractions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(Fr)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of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5.7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Gy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and 6.0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Gy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against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25 Fr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of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2.0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Gy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in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women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prescribed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whole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breast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radiotherapy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(no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boost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)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after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local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excision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of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early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breast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cancer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Analysis</w:t>
      </w:r>
      <w:proofErr w:type="spellEnd"/>
    </w:p>
    <w:p w:rsidR="00537DA1" w:rsidRDefault="00537DA1" w:rsidP="00537DA1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0"/>
          <w:szCs w:val="20"/>
        </w:rPr>
      </w:pP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of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primary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endpoint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(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normal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tissue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effects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[by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photograph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])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showed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the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28.5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Gy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/5 Fr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regimen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appeared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similar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to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control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Further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follow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>-up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now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enables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analysis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of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gramStart"/>
      <w:r w:rsidRPr="00537DA1">
        <w:rPr>
          <w:rFonts w:ascii="Times New Roman" w:eastAsiaTheme="minorEastAsia" w:hAnsi="Times New Roman" w:cs="Times New Roman"/>
          <w:sz w:val="20"/>
          <w:szCs w:val="20"/>
        </w:rPr>
        <w:t>10-year</w:t>
      </w:r>
      <w:proofErr w:type="gram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outcomes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>.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:rsidR="00537DA1" w:rsidRPr="00537DA1" w:rsidRDefault="00537DA1" w:rsidP="00537DA1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0"/>
          <w:szCs w:val="20"/>
        </w:rPr>
      </w:pPr>
      <w:proofErr w:type="spellStart"/>
      <w:r w:rsidRPr="00537DA1">
        <w:rPr>
          <w:rFonts w:ascii="Times New Roman" w:eastAsiaTheme="minorEastAsia" w:hAnsi="Times New Roman" w:cs="Times New Roman"/>
          <w:b/>
          <w:sz w:val="20"/>
          <w:szCs w:val="20"/>
        </w:rPr>
        <w:t>Materials</w:t>
      </w:r>
      <w:proofErr w:type="spellEnd"/>
      <w:r w:rsidRPr="00537DA1">
        <w:rPr>
          <w:rFonts w:ascii="Times New Roman" w:eastAsiaTheme="minorEastAsia" w:hAnsi="Times New Roman" w:cs="Times New Roman"/>
          <w:b/>
          <w:sz w:val="20"/>
          <w:szCs w:val="20"/>
        </w:rPr>
        <w:t>/</w:t>
      </w:r>
      <w:proofErr w:type="spellStart"/>
      <w:r w:rsidRPr="00537DA1">
        <w:rPr>
          <w:rFonts w:ascii="Times New Roman" w:eastAsiaTheme="minorEastAsia" w:hAnsi="Times New Roman" w:cs="Times New Roman"/>
          <w:b/>
          <w:sz w:val="20"/>
          <w:szCs w:val="20"/>
        </w:rPr>
        <w:t>Methods</w:t>
      </w:r>
      <w:proofErr w:type="spellEnd"/>
      <w:r w:rsidRPr="00537DA1">
        <w:rPr>
          <w:rFonts w:ascii="Times New Roman" w:eastAsiaTheme="minorEastAsia" w:hAnsi="Times New Roman" w:cs="Times New Roman"/>
          <w:b/>
          <w:sz w:val="20"/>
          <w:szCs w:val="20"/>
        </w:rPr>
        <w:t>:</w:t>
      </w:r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The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FAST trial (ISRCTN62488883)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randomised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women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aged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A75B87">
        <w:rPr>
          <w:rFonts w:ascii="Times New Roman" w:eastAsiaTheme="minorEastAsia" w:hAnsi="Times New Roman" w:cs="Times New Roman"/>
          <w:sz w:val="20"/>
          <w:szCs w:val="20"/>
        </w:rPr>
        <w:t>≥</w:t>
      </w:r>
      <w:bookmarkStart w:id="0" w:name="_GoBack"/>
      <w:bookmarkEnd w:id="0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50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years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with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invasive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breast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carcinoma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(pT1-2 pN0) to 3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whole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breast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radiotherapy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schedules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: 50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Gy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in 25 Fr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over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5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weeks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(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control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>),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30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Gy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or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28.5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Gy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in 5 Fr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over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5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weeks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(1:1:1).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Exclusion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criteria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were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planned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lymphatic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>/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breast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boost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radiotherapy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or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(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neo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>)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adjuvant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cytotoxic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therapy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Normal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tissue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effects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(NTE)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were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assessed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annually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to 10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years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by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clinicians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photographs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at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2 and 5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years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compared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with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a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preradiotherapy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baseline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Breast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tumour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recurrence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was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a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secondary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endpoint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537DA1" w:rsidRPr="00537DA1" w:rsidRDefault="00537DA1" w:rsidP="00537DA1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0"/>
          <w:szCs w:val="20"/>
        </w:rPr>
      </w:pPr>
      <w:proofErr w:type="spellStart"/>
      <w:r w:rsidRPr="00537DA1">
        <w:rPr>
          <w:rFonts w:ascii="Times New Roman" w:eastAsiaTheme="minorEastAsia" w:hAnsi="Times New Roman" w:cs="Times New Roman"/>
          <w:b/>
          <w:sz w:val="20"/>
          <w:szCs w:val="20"/>
        </w:rPr>
        <w:t>Results</w:t>
      </w:r>
      <w:proofErr w:type="spellEnd"/>
      <w:r w:rsidRPr="00537DA1">
        <w:rPr>
          <w:rFonts w:ascii="Times New Roman" w:eastAsiaTheme="minorEastAsia" w:hAnsi="Times New Roman" w:cs="Times New Roman"/>
          <w:b/>
          <w:sz w:val="20"/>
          <w:szCs w:val="20"/>
        </w:rPr>
        <w:t>:</w:t>
      </w:r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915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women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were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recruited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from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18 UK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centres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(2004-2007).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Composite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endpoint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of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any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clinician-assessed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breast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NTE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showed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significantly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higher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levels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at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5 and 10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years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for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30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Gy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compared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with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50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Gy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(Table). Prevalence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of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marked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NTEs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at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5 and 10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years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were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very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low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Compared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with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50Gy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excess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of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moderate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>/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marked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effects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for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30Gy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were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: 5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years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+10.5%, 95%CI 4.9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to 16.1%; 10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years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+9.4%, 95%CI 1.1 to 17.6% and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for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28.5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Gy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were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+2.4%,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95%CI -2.5 to 7.3%at 5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years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and +5.5%, 95%CI -2.3 to 13.3%at 10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years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>. At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9.9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years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median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followup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, 10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local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recurrences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(50Gy: 3, 30Gy: 3, 28.5Gy: 4)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and 96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deaths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(50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Gy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: 33, 30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Gy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: 33, 28.5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Gy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: 30)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have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been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reported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>.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:rsidR="00537DA1" w:rsidRPr="00537DA1" w:rsidRDefault="00537DA1" w:rsidP="00537DA1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0"/>
          <w:szCs w:val="20"/>
        </w:rPr>
      </w:pPr>
      <w:proofErr w:type="spellStart"/>
      <w:r w:rsidRPr="00537DA1">
        <w:rPr>
          <w:rFonts w:ascii="Times New Roman" w:eastAsiaTheme="minorEastAsia" w:hAnsi="Times New Roman" w:cs="Times New Roman"/>
          <w:b/>
          <w:sz w:val="20"/>
          <w:szCs w:val="20"/>
        </w:rPr>
        <w:t>Conclusion</w:t>
      </w:r>
      <w:proofErr w:type="spellEnd"/>
      <w:r w:rsidRPr="00537DA1">
        <w:rPr>
          <w:rFonts w:ascii="Times New Roman" w:eastAsiaTheme="minorEastAsia" w:hAnsi="Times New Roman" w:cs="Times New Roman"/>
          <w:b/>
          <w:sz w:val="20"/>
          <w:szCs w:val="20"/>
        </w:rPr>
        <w:t>:</w:t>
      </w:r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Marked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NTEs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were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rare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for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all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schedules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. Late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moderate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>/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marked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NTE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after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28.5Gy/5 Fr/5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weeks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were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similar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to 50Gy/25 Fr/5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weeks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, but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higher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after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30Gy/5 Fr/5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weeks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Local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recurrence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rates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were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very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low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at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10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years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for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all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schedules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Further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research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of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a 5-Fr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regimen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is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warranted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;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the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UK FAST-Forward trial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is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testing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5 Fr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delivered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in 1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week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>.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15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or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16-Fr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schedules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of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adjuvant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radiotherapy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for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early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breast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cancer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have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now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been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shown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to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be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effective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safe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but a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once-weekly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5-Fr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schedule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may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be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considered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for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patients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in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whom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a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daily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visit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for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3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or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5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weeks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is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not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acceptable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however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careful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consideration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of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the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dose per Fr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is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37DA1">
        <w:rPr>
          <w:rFonts w:ascii="Times New Roman" w:eastAsiaTheme="minorEastAsia" w:hAnsi="Times New Roman" w:cs="Times New Roman"/>
          <w:sz w:val="20"/>
          <w:szCs w:val="20"/>
        </w:rPr>
        <w:t>required</w:t>
      </w:r>
      <w:proofErr w:type="spellEnd"/>
      <w:r w:rsidRPr="00537DA1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537DA1" w:rsidRDefault="00537DA1" w:rsidP="00537DA1">
      <w:pPr>
        <w:spacing w:line="360" w:lineRule="auto"/>
      </w:pPr>
    </w:p>
    <w:sectPr w:rsidR="00537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A1"/>
    <w:rsid w:val="00284806"/>
    <w:rsid w:val="00537DA1"/>
    <w:rsid w:val="00717DC3"/>
    <w:rsid w:val="00A75B87"/>
    <w:rsid w:val="00E9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A9570-9A88-4837-A282-71C92851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481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Multiscan Multiscan</dc:creator>
  <cp:keywords/>
  <dc:description/>
  <cp:lastModifiedBy>Multiscan Multiscan</cp:lastModifiedBy>
  <cp:revision>3</cp:revision>
  <dcterms:created xsi:type="dcterms:W3CDTF">2018-11-08T13:02:00Z</dcterms:created>
  <dcterms:modified xsi:type="dcterms:W3CDTF">2018-11-08T13:43:00Z</dcterms:modified>
</cp:coreProperties>
</file>